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7542" w14:textId="77777777" w:rsidR="00FA1986" w:rsidRDefault="00FA1986">
      <w:pPr>
        <w:spacing w:after="0"/>
        <w:rPr>
          <w:b/>
          <w:sz w:val="12"/>
          <w:szCs w:val="28"/>
        </w:rPr>
      </w:pPr>
    </w:p>
    <w:p w14:paraId="75E045B5" w14:textId="77777777" w:rsidR="00F36C72" w:rsidRDefault="00F36C72">
      <w:pPr>
        <w:spacing w:after="0"/>
        <w:jc w:val="center"/>
        <w:rPr>
          <w:b/>
          <w:sz w:val="36"/>
          <w:szCs w:val="36"/>
        </w:rPr>
      </w:pPr>
    </w:p>
    <w:p w14:paraId="37DF1DB3" w14:textId="77777777" w:rsidR="00F36C72" w:rsidRDefault="00F36C72">
      <w:pPr>
        <w:spacing w:after="0"/>
        <w:jc w:val="center"/>
        <w:rPr>
          <w:b/>
          <w:sz w:val="36"/>
          <w:szCs w:val="36"/>
        </w:rPr>
      </w:pPr>
    </w:p>
    <w:p w14:paraId="05833A11" w14:textId="2620B97B" w:rsidR="00FA1986" w:rsidRDefault="00595542">
      <w:pPr>
        <w:spacing w:after="0"/>
        <w:jc w:val="center"/>
      </w:pPr>
      <w:r>
        <w:rPr>
          <w:b/>
          <w:sz w:val="36"/>
          <w:szCs w:val="36"/>
        </w:rPr>
        <w:t>Beiblatt und Auswahlkriterien zum Regionalbudget 202</w:t>
      </w:r>
      <w:r w:rsidR="0098434F">
        <w:rPr>
          <w:b/>
          <w:sz w:val="36"/>
          <w:szCs w:val="36"/>
        </w:rPr>
        <w:t>4</w:t>
      </w:r>
      <w:r>
        <w:rPr>
          <w:b/>
          <w:sz w:val="28"/>
          <w:szCs w:val="28"/>
        </w:rPr>
        <w:br/>
        <w:t>ILE-Zusammenschluss Zukunftsregion Rupertiwinkel</w:t>
      </w:r>
      <w:r>
        <w:rPr>
          <w:b/>
          <w:sz w:val="28"/>
          <w:szCs w:val="28"/>
        </w:rPr>
        <w:br/>
      </w:r>
    </w:p>
    <w:p w14:paraId="16575015" w14:textId="77777777" w:rsidR="00FA1986" w:rsidRDefault="00FA1986">
      <w:pPr>
        <w:jc w:val="center"/>
        <w:rPr>
          <w:b/>
          <w:sz w:val="2"/>
          <w:szCs w:val="28"/>
          <w:u w:val="single"/>
        </w:rPr>
      </w:pPr>
    </w:p>
    <w:p w14:paraId="2EA7E80F" w14:textId="77777777" w:rsidR="00FA1986" w:rsidRDefault="00595542">
      <w:pPr>
        <w:rPr>
          <w:b/>
          <w:szCs w:val="24"/>
          <w:u w:val="single"/>
        </w:rPr>
      </w:pPr>
      <w:r>
        <w:rPr>
          <w:b/>
          <w:szCs w:val="24"/>
          <w:u w:val="single"/>
        </w:rPr>
        <w:t xml:space="preserve">Beiblatt: </w:t>
      </w:r>
    </w:p>
    <w:tbl>
      <w:tblPr>
        <w:tblW w:w="9062" w:type="dxa"/>
        <w:jc w:val="center"/>
        <w:tblCellMar>
          <w:left w:w="10" w:type="dxa"/>
          <w:right w:w="10" w:type="dxa"/>
        </w:tblCellMar>
        <w:tblLook w:val="04A0" w:firstRow="1" w:lastRow="0" w:firstColumn="1" w:lastColumn="0" w:noHBand="0" w:noVBand="1"/>
      </w:tblPr>
      <w:tblGrid>
        <w:gridCol w:w="2689"/>
        <w:gridCol w:w="6373"/>
      </w:tblGrid>
      <w:tr w:rsidR="00FA1986" w14:paraId="24A67E5E" w14:textId="77777777">
        <w:trPr>
          <w:trHeight w:val="39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E444A" w14:textId="77777777" w:rsidR="00FA1986" w:rsidRDefault="00595542">
            <w:pPr>
              <w:spacing w:after="0" w:line="240" w:lineRule="auto"/>
              <w:rPr>
                <w:b/>
              </w:rPr>
            </w:pPr>
            <w:r>
              <w:rPr>
                <w:b/>
              </w:rPr>
              <w:t>Projekttitel:</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EB79A" w14:textId="77777777" w:rsidR="00FA1986" w:rsidRDefault="00595542">
            <w:pPr>
              <w:spacing w:after="0" w:line="240" w:lineRule="auto"/>
            </w:pPr>
            <w:r>
              <w:rPr>
                <w:rStyle w:val="Platzhaltertext"/>
              </w:rPr>
              <w:t>Klicken oder tippen Sie hier, um Text einzugeben.</w:t>
            </w:r>
          </w:p>
        </w:tc>
      </w:tr>
      <w:tr w:rsidR="00FA1986" w14:paraId="1957E2D4" w14:textId="77777777">
        <w:trPr>
          <w:trHeight w:val="6171"/>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9373" w14:textId="77777777" w:rsidR="00FA1986" w:rsidRDefault="00595542">
            <w:pPr>
              <w:spacing w:after="0" w:line="240" w:lineRule="auto"/>
            </w:pPr>
            <w:r>
              <w:rPr>
                <w:b/>
              </w:rPr>
              <w:t>Antragsteller:</w:t>
            </w:r>
            <w:r>
              <w:br/>
              <w:t>(alle Rechnungen im Projekt müssen exakt auf diesen Antragsteller ausgestellt sein und von diesem bezahlt werden)</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47" w:type="dxa"/>
              <w:tblCellMar>
                <w:left w:w="10" w:type="dxa"/>
                <w:right w:w="10" w:type="dxa"/>
              </w:tblCellMar>
              <w:tblLook w:val="04A0" w:firstRow="1" w:lastRow="0" w:firstColumn="1" w:lastColumn="0" w:noHBand="0" w:noVBand="1"/>
            </w:tblPr>
            <w:tblGrid>
              <w:gridCol w:w="2725"/>
              <w:gridCol w:w="3422"/>
            </w:tblGrid>
            <w:tr w:rsidR="00FA1986" w14:paraId="4AEB0411" w14:textId="77777777">
              <w:trPr>
                <w:trHeight w:val="755"/>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75834" w14:textId="77777777" w:rsidR="00FA1986" w:rsidRDefault="00595542">
                  <w:pPr>
                    <w:spacing w:after="0" w:line="240" w:lineRule="auto"/>
                    <w:rPr>
                      <w:b/>
                    </w:rPr>
                  </w:pPr>
                  <w:r>
                    <w:rPr>
                      <w:b/>
                    </w:rPr>
                    <w:t>Name der antragstellenden Organisation:</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F89ED" w14:textId="77777777" w:rsidR="00FA1986" w:rsidRDefault="00595542">
                  <w:pPr>
                    <w:spacing w:after="0" w:line="240" w:lineRule="auto"/>
                  </w:pPr>
                  <w:r>
                    <w:rPr>
                      <w:rStyle w:val="Platzhaltertext"/>
                    </w:rPr>
                    <w:t>Klicken oder tippen Sie hier, um Text einzugeben.</w:t>
                  </w:r>
                </w:p>
              </w:tc>
            </w:tr>
            <w:tr w:rsidR="00FA1986" w14:paraId="3D0F56C0" w14:textId="77777777">
              <w:trPr>
                <w:trHeight w:val="481"/>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7D825" w14:textId="77777777" w:rsidR="00FA1986" w:rsidRDefault="00595542">
                  <w:pPr>
                    <w:spacing w:after="0" w:line="240" w:lineRule="auto"/>
                    <w:rPr>
                      <w:b/>
                    </w:rPr>
                  </w:pPr>
                  <w:r>
                    <w:rPr>
                      <w:b/>
                    </w:rPr>
                    <w:t>Adresse:</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BC05D" w14:textId="50787428" w:rsidR="00FA1986" w:rsidRDefault="00595542">
                  <w:pPr>
                    <w:spacing w:after="0" w:line="240" w:lineRule="auto"/>
                  </w:pPr>
                  <w:r>
                    <w:rPr>
                      <w:rStyle w:val="Platzhaltertext"/>
                    </w:rPr>
                    <w:t>Klicken oder.</w:t>
                  </w:r>
                </w:p>
              </w:tc>
            </w:tr>
            <w:tr w:rsidR="00FA1986" w14:paraId="5A77320C" w14:textId="77777777">
              <w:trPr>
                <w:trHeight w:val="417"/>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FC89D" w14:textId="77777777" w:rsidR="00FA1986" w:rsidRDefault="00595542">
                  <w:pPr>
                    <w:spacing w:after="0" w:line="240" w:lineRule="auto"/>
                    <w:rPr>
                      <w:b/>
                    </w:rPr>
                  </w:pPr>
                  <w:r>
                    <w:rPr>
                      <w:b/>
                    </w:rPr>
                    <w:t xml:space="preserve">Rechtsform: </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FDFBE" w14:textId="77777777" w:rsidR="00FA1986" w:rsidRDefault="00595542">
                  <w:pPr>
                    <w:spacing w:after="0" w:line="240" w:lineRule="auto"/>
                  </w:pPr>
                  <w:r>
                    <w:rPr>
                      <w:rStyle w:val="Platzhaltertext"/>
                    </w:rPr>
                    <w:t>Klicken oder.</w:t>
                  </w:r>
                </w:p>
              </w:tc>
            </w:tr>
            <w:tr w:rsidR="00FA1986" w14:paraId="4E3FCFFE" w14:textId="77777777">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7CEC7" w14:textId="77777777" w:rsidR="00FA1986" w:rsidRDefault="00595542">
                  <w:pPr>
                    <w:spacing w:after="0" w:line="240" w:lineRule="auto"/>
                  </w:pPr>
                  <w:r>
                    <w:rPr>
                      <w:b/>
                    </w:rPr>
                    <w:t>Vertreten durch:</w:t>
                  </w:r>
                  <w:r>
                    <w:rPr>
                      <w:b/>
                    </w:rPr>
                    <w:br/>
                  </w:r>
                  <w:r>
                    <w:t>(Vor- und Nachname, Position)</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468A7" w14:textId="77777777" w:rsidR="00FA1986" w:rsidRDefault="00595542">
                  <w:pPr>
                    <w:spacing w:after="0" w:line="240" w:lineRule="auto"/>
                  </w:pPr>
                  <w:r>
                    <w:rPr>
                      <w:rStyle w:val="Platzhaltertext"/>
                    </w:rPr>
                    <w:t>Klicken oder.</w:t>
                  </w:r>
                </w:p>
              </w:tc>
            </w:tr>
            <w:tr w:rsidR="00FA1986" w14:paraId="3ADD04C8" w14:textId="77777777">
              <w:trPr>
                <w:trHeight w:val="383"/>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B30E6" w14:textId="77777777" w:rsidR="00FA1986" w:rsidRDefault="00595542">
                  <w:pPr>
                    <w:spacing w:after="0" w:line="240" w:lineRule="auto"/>
                    <w:rPr>
                      <w:b/>
                    </w:rPr>
                  </w:pPr>
                  <w:r>
                    <w:rPr>
                      <w:b/>
                    </w:rPr>
                    <w:t xml:space="preserve">Telefon: </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9112" w14:textId="77777777" w:rsidR="00FA1986" w:rsidRDefault="00595542">
                  <w:pPr>
                    <w:spacing w:after="0" w:line="240" w:lineRule="auto"/>
                  </w:pPr>
                  <w:r>
                    <w:rPr>
                      <w:rStyle w:val="Platzhaltertext"/>
                    </w:rPr>
                    <w:t>Klicken oder.</w:t>
                  </w:r>
                </w:p>
              </w:tc>
            </w:tr>
            <w:tr w:rsidR="00FA1986" w14:paraId="3C39426F" w14:textId="77777777">
              <w:trPr>
                <w:trHeight w:val="459"/>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D3633" w14:textId="77777777" w:rsidR="00FA1986" w:rsidRDefault="00595542">
                  <w:pPr>
                    <w:spacing w:after="0" w:line="240" w:lineRule="auto"/>
                    <w:rPr>
                      <w:b/>
                    </w:rPr>
                  </w:pPr>
                  <w:r>
                    <w:rPr>
                      <w:b/>
                    </w:rPr>
                    <w:t xml:space="preserve">E-Mail: </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513E7" w14:textId="77777777" w:rsidR="00FA1986" w:rsidRDefault="00595542">
                  <w:pPr>
                    <w:spacing w:after="0" w:line="240" w:lineRule="auto"/>
                  </w:pPr>
                  <w:r>
                    <w:rPr>
                      <w:rStyle w:val="Platzhaltertext"/>
                    </w:rPr>
                    <w:t>Klicken oder.</w:t>
                  </w:r>
                </w:p>
              </w:tc>
            </w:tr>
          </w:tbl>
          <w:p w14:paraId="7BB67B08" w14:textId="77777777" w:rsidR="00FA1986" w:rsidRDefault="00595542">
            <w:pPr>
              <w:spacing w:after="0" w:line="240" w:lineRule="auto"/>
            </w:pPr>
            <w:r>
              <w:t>Handelt es sich beim Antragsteller um keine Organisation (Verein, Unternehmen, Kommune) sondern um eine Privatperson, bitte obenstehende Felder leer lassen und folgende Felder ausfüllen:</w:t>
            </w:r>
          </w:p>
          <w:tbl>
            <w:tblPr>
              <w:tblW w:w="6147" w:type="dxa"/>
              <w:tblCellMar>
                <w:left w:w="10" w:type="dxa"/>
                <w:right w:w="10" w:type="dxa"/>
              </w:tblCellMar>
              <w:tblLook w:val="04A0" w:firstRow="1" w:lastRow="0" w:firstColumn="1" w:lastColumn="0" w:noHBand="0" w:noVBand="1"/>
            </w:tblPr>
            <w:tblGrid>
              <w:gridCol w:w="2725"/>
              <w:gridCol w:w="3422"/>
            </w:tblGrid>
            <w:tr w:rsidR="00FA1986" w14:paraId="000F977A" w14:textId="77777777">
              <w:trPr>
                <w:trHeight w:val="526"/>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AD287" w14:textId="77777777" w:rsidR="00FA1986" w:rsidRDefault="00595542">
                  <w:pPr>
                    <w:spacing w:after="0" w:line="240" w:lineRule="auto"/>
                    <w:rPr>
                      <w:b/>
                    </w:rPr>
                  </w:pPr>
                  <w:r>
                    <w:rPr>
                      <w:b/>
                    </w:rPr>
                    <w:t>Vor- und Nachname der antragstellenden Privatperson:</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B38D2" w14:textId="77777777" w:rsidR="00FA1986" w:rsidRDefault="00595542">
                  <w:pPr>
                    <w:spacing w:after="0" w:line="240" w:lineRule="auto"/>
                  </w:pPr>
                  <w:r>
                    <w:rPr>
                      <w:rStyle w:val="Platzhaltertext"/>
                    </w:rPr>
                    <w:t>Klicken oder.</w:t>
                  </w:r>
                </w:p>
              </w:tc>
            </w:tr>
            <w:tr w:rsidR="00FA1986" w14:paraId="235E618B" w14:textId="77777777">
              <w:trPr>
                <w:trHeight w:val="392"/>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C5DC" w14:textId="77777777" w:rsidR="00FA1986" w:rsidRDefault="00595542">
                  <w:pPr>
                    <w:spacing w:after="0" w:line="240" w:lineRule="auto"/>
                    <w:rPr>
                      <w:b/>
                    </w:rPr>
                  </w:pPr>
                  <w:r>
                    <w:rPr>
                      <w:b/>
                    </w:rPr>
                    <w:t>Adresse:</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D7F03" w14:textId="77777777" w:rsidR="00FA1986" w:rsidRDefault="00595542">
                  <w:pPr>
                    <w:spacing w:after="0" w:line="240" w:lineRule="auto"/>
                  </w:pPr>
                  <w:r>
                    <w:rPr>
                      <w:rStyle w:val="Platzhaltertext"/>
                    </w:rPr>
                    <w:t>Klicken oder.</w:t>
                  </w:r>
                </w:p>
              </w:tc>
            </w:tr>
            <w:tr w:rsidR="00FA1986" w14:paraId="3E653465" w14:textId="77777777">
              <w:trPr>
                <w:trHeight w:val="389"/>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0E7F6" w14:textId="77777777" w:rsidR="00FA1986" w:rsidRDefault="00595542">
                  <w:pPr>
                    <w:spacing w:after="0" w:line="240" w:lineRule="auto"/>
                    <w:rPr>
                      <w:b/>
                    </w:rPr>
                  </w:pPr>
                  <w:r>
                    <w:rPr>
                      <w:b/>
                    </w:rPr>
                    <w:t>Telefon:</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FB9BC" w14:textId="77777777" w:rsidR="00FA1986" w:rsidRDefault="00595542">
                  <w:pPr>
                    <w:spacing w:after="0" w:line="240" w:lineRule="auto"/>
                  </w:pPr>
                  <w:r>
                    <w:rPr>
                      <w:rStyle w:val="Platzhaltertext"/>
                    </w:rPr>
                    <w:t>Klicken oder.</w:t>
                  </w:r>
                </w:p>
              </w:tc>
            </w:tr>
            <w:tr w:rsidR="00FA1986" w14:paraId="5D5F8909" w14:textId="77777777">
              <w:trPr>
                <w:trHeight w:val="399"/>
              </w:trPr>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7CB07" w14:textId="77777777" w:rsidR="00FA1986" w:rsidRDefault="00595542">
                  <w:pPr>
                    <w:spacing w:after="0" w:line="240" w:lineRule="auto"/>
                    <w:rPr>
                      <w:b/>
                    </w:rPr>
                  </w:pPr>
                  <w:r>
                    <w:rPr>
                      <w:b/>
                    </w:rPr>
                    <w:t xml:space="preserve">E-Mail: </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49833" w14:textId="77777777" w:rsidR="00FA1986" w:rsidRDefault="00595542">
                  <w:pPr>
                    <w:spacing w:after="0" w:line="240" w:lineRule="auto"/>
                  </w:pPr>
                  <w:r>
                    <w:rPr>
                      <w:rStyle w:val="Platzhaltertext"/>
                    </w:rPr>
                    <w:t>Klicken oder.</w:t>
                  </w:r>
                </w:p>
              </w:tc>
            </w:tr>
          </w:tbl>
          <w:p w14:paraId="3518F410" w14:textId="77777777" w:rsidR="00FA1986" w:rsidRDefault="00FA1986">
            <w:pPr>
              <w:spacing w:after="0" w:line="240" w:lineRule="auto"/>
            </w:pPr>
          </w:p>
        </w:tc>
      </w:tr>
      <w:tr w:rsidR="00FA1986" w14:paraId="0866FEDA" w14:textId="77777777">
        <w:trPr>
          <w:trHeight w:val="4232"/>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5B0C3" w14:textId="77777777" w:rsidR="00FA1986" w:rsidRDefault="00595542">
            <w:pPr>
              <w:spacing w:after="0" w:line="240" w:lineRule="auto"/>
              <w:rPr>
                <w:b/>
              </w:rPr>
            </w:pPr>
            <w:r>
              <w:rPr>
                <w:b/>
              </w:rPr>
              <w:t>Projektfinanzierung:</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7" w:type="dxa"/>
              <w:tblCellMar>
                <w:left w:w="10" w:type="dxa"/>
                <w:right w:w="10" w:type="dxa"/>
              </w:tblCellMar>
              <w:tblLook w:val="04A0" w:firstRow="1" w:lastRow="0" w:firstColumn="1" w:lastColumn="0" w:noHBand="0" w:noVBand="1"/>
            </w:tblPr>
            <w:tblGrid>
              <w:gridCol w:w="4000"/>
              <w:gridCol w:w="2127"/>
            </w:tblGrid>
            <w:tr w:rsidR="00FA1986" w14:paraId="55241A0D"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0932" w14:textId="77777777" w:rsidR="00FA1986" w:rsidRDefault="00595542">
                  <w:pPr>
                    <w:spacing w:after="0" w:line="240" w:lineRule="auto"/>
                    <w:rPr>
                      <w:b/>
                    </w:rPr>
                  </w:pPr>
                  <w:r>
                    <w:rPr>
                      <w:b/>
                    </w:rPr>
                    <w:t>Kostenübersicht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B3A1" w14:textId="77777777" w:rsidR="00FA1986" w:rsidRDefault="00595542">
                  <w:pPr>
                    <w:spacing w:after="0" w:line="240" w:lineRule="auto"/>
                    <w:rPr>
                      <w:b/>
                    </w:rPr>
                  </w:pPr>
                  <w:r>
                    <w:rPr>
                      <w:b/>
                    </w:rPr>
                    <w:t>Betrag in EUR</w:t>
                  </w:r>
                </w:p>
              </w:tc>
            </w:tr>
            <w:tr w:rsidR="00FA1986" w14:paraId="69864527"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85A82" w14:textId="77777777" w:rsidR="00FA1986" w:rsidRDefault="00595542">
                  <w:pPr>
                    <w:spacing w:after="0" w:line="240" w:lineRule="auto"/>
                  </w:pPr>
                  <w:r>
                    <w:t>Gesamtkosten (brutto)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1BC0" w14:textId="77777777" w:rsidR="00FA1986" w:rsidRDefault="00595542">
                  <w:pPr>
                    <w:spacing w:after="0" w:line="240" w:lineRule="auto"/>
                  </w:pPr>
                  <w:r>
                    <w:rPr>
                      <w:rStyle w:val="Platzhaltertext"/>
                    </w:rPr>
                    <w:t>Klicken oder.</w:t>
                  </w:r>
                </w:p>
              </w:tc>
            </w:tr>
            <w:tr w:rsidR="00FA1986" w14:paraId="06CF1C6C"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7D00B" w14:textId="77777777" w:rsidR="00FA1986" w:rsidRDefault="00595542">
                  <w:pPr>
                    <w:spacing w:after="0" w:line="240" w:lineRule="auto"/>
                  </w:pPr>
                  <w:r>
                    <w:t xml:space="preserve">      davon Umsatzsteuer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1EE6" w14:textId="77777777" w:rsidR="00FA1986" w:rsidRDefault="00595542">
                  <w:pPr>
                    <w:spacing w:after="0" w:line="240" w:lineRule="auto"/>
                  </w:pPr>
                  <w:r>
                    <w:rPr>
                      <w:rStyle w:val="Platzhaltertext"/>
                    </w:rPr>
                    <w:t>Klicken oder.</w:t>
                  </w:r>
                </w:p>
              </w:tc>
            </w:tr>
            <w:tr w:rsidR="00FA1986" w14:paraId="1C6E6F94"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1DEB" w14:textId="77777777" w:rsidR="00FA1986" w:rsidRDefault="00595542">
                  <w:pPr>
                    <w:spacing w:after="0" w:line="240" w:lineRule="auto"/>
                  </w:pPr>
                  <w:r>
                    <w:t>Gesamtkosten (netto)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B389" w14:textId="77777777" w:rsidR="00FA1986" w:rsidRDefault="00595542">
                  <w:pPr>
                    <w:spacing w:after="0" w:line="240" w:lineRule="auto"/>
                  </w:pPr>
                  <w:r>
                    <w:rPr>
                      <w:rStyle w:val="Platzhaltertext"/>
                    </w:rPr>
                    <w:t>Klicken oder.</w:t>
                  </w:r>
                </w:p>
              </w:tc>
            </w:tr>
            <w:tr w:rsidR="00FA1986" w14:paraId="615C4981" w14:textId="77777777">
              <w:trPr>
                <w:trHeight w:val="99"/>
              </w:trPr>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4E51" w14:textId="77777777" w:rsidR="00FA1986" w:rsidRDefault="00FA1986">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5330" w14:textId="77777777" w:rsidR="00FA1986" w:rsidRDefault="00FA1986">
                  <w:pPr>
                    <w:spacing w:after="0" w:line="240" w:lineRule="auto"/>
                  </w:pPr>
                </w:p>
              </w:tc>
            </w:tr>
            <w:tr w:rsidR="00FA1986" w14:paraId="072FCDD9"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B760" w14:textId="77777777" w:rsidR="00FA1986" w:rsidRDefault="00595542">
                  <w:pPr>
                    <w:spacing w:after="0" w:line="240" w:lineRule="auto"/>
                    <w:rPr>
                      <w:b/>
                    </w:rPr>
                  </w:pPr>
                  <w:r>
                    <w:rPr>
                      <w:b/>
                    </w:rPr>
                    <w:t>Finanzierungsübersicht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ABBA" w14:textId="77777777" w:rsidR="00FA1986" w:rsidRDefault="00595542">
                  <w:pPr>
                    <w:spacing w:after="0" w:line="240" w:lineRule="auto"/>
                    <w:rPr>
                      <w:b/>
                    </w:rPr>
                  </w:pPr>
                  <w:r>
                    <w:rPr>
                      <w:b/>
                    </w:rPr>
                    <w:t>Betrag in EUR</w:t>
                  </w:r>
                </w:p>
              </w:tc>
            </w:tr>
            <w:tr w:rsidR="00FA1986" w14:paraId="317F9C65"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8B80D" w14:textId="77777777" w:rsidR="00FA1986" w:rsidRDefault="00595542">
                  <w:pPr>
                    <w:spacing w:after="0" w:line="240" w:lineRule="auto"/>
                  </w:pPr>
                  <w:r>
                    <w:t xml:space="preserve">Anderweitige Zuwendungen </w:t>
                  </w:r>
                </w:p>
                <w:p w14:paraId="13B9A9BC" w14:textId="77777777" w:rsidR="00FA1986" w:rsidRDefault="00595542">
                  <w:pPr>
                    <w:spacing w:after="0" w:line="240" w:lineRule="auto"/>
                  </w:pPr>
                  <w:r>
                    <w:t>Staatliche Zuschüsse und Förderdarlehen)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1510F" w14:textId="77777777" w:rsidR="00FA1986" w:rsidRDefault="00595542">
                  <w:pPr>
                    <w:spacing w:after="0" w:line="240" w:lineRule="auto"/>
                  </w:pPr>
                  <w:r>
                    <w:rPr>
                      <w:rStyle w:val="Platzhaltertext"/>
                    </w:rPr>
                    <w:t>Klicken oder.</w:t>
                  </w:r>
                </w:p>
              </w:tc>
            </w:tr>
            <w:tr w:rsidR="00FA1986" w14:paraId="628316DC" w14:textId="77777777">
              <w:trPr>
                <w:trHeight w:val="241"/>
              </w:trPr>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9068" w14:textId="77777777" w:rsidR="00FA1986" w:rsidRDefault="00595542">
                  <w:pPr>
                    <w:spacing w:after="0" w:line="240" w:lineRule="auto"/>
                  </w:pPr>
                  <w:r>
                    <w:t>Leistungen sonstiger Dritter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3A4B9" w14:textId="77777777" w:rsidR="00FA1986" w:rsidRDefault="00595542">
                  <w:pPr>
                    <w:spacing w:after="0" w:line="240" w:lineRule="auto"/>
                  </w:pPr>
                  <w:r>
                    <w:rPr>
                      <w:rStyle w:val="Platzhaltertext"/>
                    </w:rPr>
                    <w:t>Klicken oder.</w:t>
                  </w:r>
                </w:p>
              </w:tc>
            </w:tr>
            <w:tr w:rsidR="00FA1986" w14:paraId="41E74BCB"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E4F7" w14:textId="77777777" w:rsidR="00FA1986" w:rsidRDefault="00595542">
                  <w:pPr>
                    <w:spacing w:after="0" w:line="240" w:lineRule="auto"/>
                  </w:pPr>
                  <w:r>
                    <w:t xml:space="preserve">Beantragte Zuwendung aus dem Regionalbudget </w:t>
                  </w:r>
                </w:p>
                <w:p w14:paraId="552CB8E9" w14:textId="77777777" w:rsidR="00FA1986" w:rsidRDefault="00595542">
                  <w:pPr>
                    <w:spacing w:after="0" w:line="240" w:lineRule="auto"/>
                  </w:pPr>
                  <w:r>
                    <w:t>(80 % der förderfähigen Nettokosten, max. 10.000 EUR)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B30A" w14:textId="77777777" w:rsidR="00FA1986" w:rsidRDefault="00595542">
                  <w:pPr>
                    <w:spacing w:after="0" w:line="240" w:lineRule="auto"/>
                  </w:pPr>
                  <w:r>
                    <w:rPr>
                      <w:rStyle w:val="Platzhaltertext"/>
                    </w:rPr>
                    <w:t>Klicken oder.</w:t>
                  </w:r>
                </w:p>
              </w:tc>
            </w:tr>
            <w:tr w:rsidR="00FA1986" w14:paraId="04852E01" w14:textId="77777777">
              <w:tc>
                <w:tcPr>
                  <w:tcW w:w="4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37752" w14:textId="77777777" w:rsidR="00FA1986" w:rsidRDefault="00595542">
                  <w:pPr>
                    <w:spacing w:after="0" w:line="240" w:lineRule="auto"/>
                  </w:pPr>
                  <w:r>
                    <w:t>Verbleibende Eigenmittel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770E" w14:textId="77777777" w:rsidR="00FA1986" w:rsidRDefault="00595542">
                  <w:pPr>
                    <w:spacing w:after="0" w:line="240" w:lineRule="auto"/>
                  </w:pPr>
                  <w:r>
                    <w:rPr>
                      <w:rStyle w:val="Platzhaltertext"/>
                    </w:rPr>
                    <w:t>Klicken oder.</w:t>
                  </w:r>
                </w:p>
              </w:tc>
            </w:tr>
          </w:tbl>
          <w:p w14:paraId="04428EA5" w14:textId="77777777" w:rsidR="00FA1986" w:rsidRDefault="00FA1986">
            <w:pPr>
              <w:spacing w:after="0" w:line="240" w:lineRule="auto"/>
            </w:pPr>
          </w:p>
        </w:tc>
      </w:tr>
    </w:tbl>
    <w:p w14:paraId="724B996E" w14:textId="77777777" w:rsidR="00FA1986" w:rsidRDefault="00FA1986">
      <w:pPr>
        <w:pageBreakBefore/>
      </w:pPr>
    </w:p>
    <w:p w14:paraId="5949FF8E" w14:textId="77777777" w:rsidR="00F36C72" w:rsidRDefault="00F36C72">
      <w:pPr>
        <w:pStyle w:val="Default"/>
        <w:rPr>
          <w:rFonts w:cs="Times New Roman"/>
          <w:b/>
          <w:color w:val="auto"/>
          <w:sz w:val="22"/>
          <w:szCs w:val="22"/>
          <w:u w:val="single"/>
        </w:rPr>
      </w:pPr>
    </w:p>
    <w:p w14:paraId="06DDC853" w14:textId="77777777" w:rsidR="00F36C72" w:rsidRDefault="00F36C72">
      <w:pPr>
        <w:pStyle w:val="Default"/>
        <w:rPr>
          <w:rFonts w:cs="Times New Roman"/>
          <w:b/>
          <w:color w:val="auto"/>
          <w:sz w:val="22"/>
          <w:szCs w:val="22"/>
          <w:u w:val="single"/>
        </w:rPr>
      </w:pPr>
    </w:p>
    <w:p w14:paraId="055AD48C" w14:textId="77777777" w:rsidR="00FA1986" w:rsidRDefault="00595542">
      <w:pPr>
        <w:pStyle w:val="Default"/>
        <w:rPr>
          <w:rFonts w:cs="Times New Roman"/>
          <w:b/>
          <w:color w:val="auto"/>
          <w:sz w:val="22"/>
          <w:szCs w:val="22"/>
          <w:u w:val="single"/>
        </w:rPr>
      </w:pPr>
      <w:r>
        <w:rPr>
          <w:rFonts w:cs="Times New Roman"/>
          <w:b/>
          <w:color w:val="auto"/>
          <w:sz w:val="22"/>
          <w:szCs w:val="22"/>
          <w:u w:val="single"/>
        </w:rPr>
        <w:t>Auswahlkriterien:</w:t>
      </w:r>
    </w:p>
    <w:p w14:paraId="0898C1C6" w14:textId="77777777" w:rsidR="00FA1986" w:rsidRDefault="00FA1986">
      <w:pPr>
        <w:pStyle w:val="Default"/>
        <w:rPr>
          <w:rFonts w:cs="Times New Roman"/>
          <w:color w:val="auto"/>
          <w:sz w:val="22"/>
          <w:szCs w:val="22"/>
        </w:rPr>
      </w:pPr>
    </w:p>
    <w:p w14:paraId="674E8445" w14:textId="77777777" w:rsidR="00FA1986" w:rsidRDefault="00595542">
      <w:pPr>
        <w:pStyle w:val="Default"/>
        <w:rPr>
          <w:b/>
          <w:bCs/>
          <w:sz w:val="22"/>
          <w:szCs w:val="22"/>
        </w:rPr>
      </w:pPr>
      <w:r>
        <w:rPr>
          <w:b/>
          <w:bCs/>
          <w:sz w:val="22"/>
          <w:szCs w:val="22"/>
        </w:rPr>
        <w:t xml:space="preserve">K 1: Ausschlusskriterium „Beitrag zu Visionen des Integrierten Ländlichen Entwicklungskonzepts“ </w:t>
      </w:r>
    </w:p>
    <w:p w14:paraId="4A3545E0" w14:textId="77777777" w:rsidR="00FA1986" w:rsidRDefault="00FA1986">
      <w:pPr>
        <w:pStyle w:val="Default"/>
        <w:rPr>
          <w:sz w:val="22"/>
          <w:szCs w:val="22"/>
        </w:rPr>
      </w:pPr>
    </w:p>
    <w:p w14:paraId="78C6710C" w14:textId="77777777" w:rsidR="00FA1986" w:rsidRDefault="00595542">
      <w:r>
        <w:t>Das wesentliche Qualitätskriterium ist die Fähigkeit des Kleinprojekts, zu einer der Visionen des ILEK beizutragen. Wird mit dem Kleinprojekt keine Vision verfolgt, kann es nicht bewilligt werden.</w:t>
      </w:r>
    </w:p>
    <w:tbl>
      <w:tblPr>
        <w:tblW w:w="9170" w:type="dxa"/>
        <w:tblInd w:w="-108" w:type="dxa"/>
        <w:tblCellMar>
          <w:left w:w="10" w:type="dxa"/>
          <w:right w:w="10" w:type="dxa"/>
        </w:tblCellMar>
        <w:tblLook w:val="04A0" w:firstRow="1" w:lastRow="0" w:firstColumn="1" w:lastColumn="0" w:noHBand="0" w:noVBand="1"/>
      </w:tblPr>
      <w:tblGrid>
        <w:gridCol w:w="1221"/>
        <w:gridCol w:w="7099"/>
        <w:gridCol w:w="850"/>
      </w:tblGrid>
      <w:tr w:rsidR="00FA1986" w14:paraId="4D05D268" w14:textId="77777777">
        <w:trPr>
          <w:trHeight w:val="110"/>
        </w:trPr>
        <w:tc>
          <w:tcPr>
            <w:tcW w:w="8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BCEEB" w14:textId="77777777" w:rsidR="00FA1986" w:rsidRDefault="00595542">
            <w:pPr>
              <w:autoSpaceDE w:val="0"/>
              <w:spacing w:after="0" w:line="240" w:lineRule="auto"/>
            </w:pPr>
            <w:r>
              <w:rPr>
                <w:rFonts w:cs="Calibri"/>
                <w:b/>
                <w:bCs/>
                <w:color w:val="000000"/>
              </w:rPr>
              <w:t xml:space="preserve">K 1: Beitrag zu Visionen des ILEK </w:t>
            </w:r>
            <w:r>
              <w:rPr>
                <w:rFonts w:cs="Calibri"/>
                <w:b/>
                <w:bCs/>
              </w:rPr>
              <w:t>(maximal 6 Punkte möglich)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0D6C" w14:textId="77777777" w:rsidR="00FA1986" w:rsidRDefault="00595542">
            <w:pPr>
              <w:autoSpaceDE w:val="0"/>
              <w:spacing w:after="0" w:line="240" w:lineRule="auto"/>
              <w:rPr>
                <w:rFonts w:cs="Calibri"/>
                <w:color w:val="000000"/>
              </w:rPr>
            </w:pPr>
            <w:r>
              <w:rPr>
                <w:rFonts w:cs="Calibri"/>
                <w:color w:val="000000"/>
              </w:rPr>
              <w:t xml:space="preserve">Punkte </w:t>
            </w:r>
          </w:p>
        </w:tc>
      </w:tr>
      <w:tr w:rsidR="00FA1986" w14:paraId="7915EBB4" w14:textId="77777777">
        <w:trPr>
          <w:trHeight w:val="512"/>
        </w:trPr>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5C861" w14:textId="77777777" w:rsidR="00FA1986" w:rsidRDefault="00595542">
            <w:pPr>
              <w:autoSpaceDE w:val="0"/>
              <w:spacing w:after="0" w:line="240" w:lineRule="auto"/>
              <w:rPr>
                <w:rFonts w:cs="Calibri"/>
                <w:color w:val="000000"/>
              </w:rPr>
            </w:pPr>
            <w:r>
              <w:rPr>
                <w:rFonts w:cs="Calibri"/>
                <w:color w:val="000000"/>
              </w:rPr>
              <w:t xml:space="preserve">6 Punkte: </w:t>
            </w:r>
          </w:p>
          <w:p w14:paraId="22C520F5" w14:textId="77777777" w:rsidR="00FA1986" w:rsidRDefault="00595542">
            <w:pPr>
              <w:autoSpaceDE w:val="0"/>
              <w:spacing w:after="0" w:line="240" w:lineRule="auto"/>
              <w:rPr>
                <w:rFonts w:cs="Calibri"/>
                <w:color w:val="000000"/>
              </w:rPr>
            </w:pPr>
            <w:r>
              <w:rPr>
                <w:rFonts w:cs="Calibri"/>
                <w:color w:val="000000"/>
              </w:rPr>
              <w:t xml:space="preserve">4 Punkte: </w:t>
            </w:r>
          </w:p>
          <w:p w14:paraId="7F8E2A3F" w14:textId="77777777" w:rsidR="00FA1986" w:rsidRDefault="00595542">
            <w:pPr>
              <w:autoSpaceDE w:val="0"/>
              <w:spacing w:after="0" w:line="240" w:lineRule="auto"/>
              <w:rPr>
                <w:rFonts w:cs="Calibri"/>
                <w:color w:val="000000"/>
              </w:rPr>
            </w:pPr>
            <w:r>
              <w:rPr>
                <w:rFonts w:cs="Calibri"/>
                <w:color w:val="000000"/>
              </w:rPr>
              <w:t xml:space="preserve">2 Punkt: </w:t>
            </w:r>
          </w:p>
          <w:p w14:paraId="0BF7AB86" w14:textId="77777777" w:rsidR="00FA1986" w:rsidRDefault="00595542">
            <w:pPr>
              <w:autoSpaceDE w:val="0"/>
              <w:spacing w:after="0" w:line="240" w:lineRule="auto"/>
              <w:rPr>
                <w:rFonts w:cs="Calibri"/>
                <w:color w:val="000000"/>
              </w:rPr>
            </w:pPr>
            <w:r>
              <w:rPr>
                <w:rFonts w:cs="Calibri"/>
                <w:color w:val="000000"/>
              </w:rPr>
              <w:t xml:space="preserve">0 Punkte: </w:t>
            </w:r>
          </w:p>
        </w:tc>
        <w:tc>
          <w:tcPr>
            <w:tcW w:w="7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BF83D" w14:textId="77777777" w:rsidR="00FA1986" w:rsidRDefault="00595542">
            <w:pPr>
              <w:autoSpaceDE w:val="0"/>
              <w:spacing w:after="0" w:line="240" w:lineRule="auto"/>
              <w:rPr>
                <w:rFonts w:cs="Calibri"/>
                <w:color w:val="000000"/>
              </w:rPr>
            </w:pPr>
            <w:r>
              <w:rPr>
                <w:rFonts w:cs="Calibri"/>
                <w:color w:val="000000"/>
              </w:rPr>
              <w:t xml:space="preserve">Drei oder mehr Visionen werden tangiert. </w:t>
            </w:r>
          </w:p>
          <w:p w14:paraId="29EF1DB8" w14:textId="77777777" w:rsidR="00FA1986" w:rsidRDefault="00595542">
            <w:pPr>
              <w:autoSpaceDE w:val="0"/>
              <w:spacing w:after="0" w:line="240" w:lineRule="auto"/>
              <w:rPr>
                <w:rFonts w:cs="Calibri"/>
                <w:color w:val="000000"/>
              </w:rPr>
            </w:pPr>
            <w:r>
              <w:rPr>
                <w:rFonts w:cs="Calibri"/>
                <w:color w:val="000000"/>
              </w:rPr>
              <w:t xml:space="preserve">Zwei Visionen werden tangiert. </w:t>
            </w:r>
          </w:p>
          <w:p w14:paraId="5553E25A" w14:textId="77777777" w:rsidR="00FA1986" w:rsidRDefault="00595542">
            <w:pPr>
              <w:autoSpaceDE w:val="0"/>
              <w:spacing w:after="0" w:line="240" w:lineRule="auto"/>
              <w:rPr>
                <w:rFonts w:cs="Calibri"/>
                <w:color w:val="000000"/>
              </w:rPr>
            </w:pPr>
            <w:r>
              <w:rPr>
                <w:rFonts w:cs="Calibri"/>
                <w:color w:val="000000"/>
              </w:rPr>
              <w:t xml:space="preserve">Eine Vision wird tangiert. </w:t>
            </w:r>
          </w:p>
          <w:p w14:paraId="0E1F6D9E" w14:textId="77777777" w:rsidR="00FA1986" w:rsidRDefault="00595542">
            <w:pPr>
              <w:autoSpaceDE w:val="0"/>
              <w:spacing w:after="0" w:line="240" w:lineRule="auto"/>
              <w:rPr>
                <w:rFonts w:cs="Calibri"/>
                <w:color w:val="000000"/>
              </w:rPr>
            </w:pPr>
            <w:r>
              <w:rPr>
                <w:rFonts w:cs="Calibri"/>
                <w:color w:val="000000"/>
              </w:rPr>
              <w:t xml:space="preserve">Es wird keine Vision tangiert. (-&gt; Ausschluss)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EE7C" w14:textId="77777777" w:rsidR="00FA1986" w:rsidRDefault="00595542">
            <w:pPr>
              <w:autoSpaceDE w:val="0"/>
              <w:spacing w:after="0" w:line="240" w:lineRule="auto"/>
            </w:pPr>
            <w:r>
              <w:rPr>
                <w:rStyle w:val="Platzhaltertext"/>
              </w:rPr>
              <w:t>Klicken oder.</w:t>
            </w:r>
          </w:p>
        </w:tc>
      </w:tr>
      <w:tr w:rsidR="00FA1986" w14:paraId="45A86E5B" w14:textId="77777777">
        <w:trPr>
          <w:trHeight w:val="512"/>
        </w:trPr>
        <w:tc>
          <w:tcPr>
            <w:tcW w:w="9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3E5E" w14:textId="77777777" w:rsidR="00FA1986" w:rsidRDefault="00595542">
            <w:pPr>
              <w:pStyle w:val="Default"/>
            </w:pPr>
            <w:r>
              <w:rPr>
                <w:color w:val="auto"/>
                <w:sz w:val="22"/>
                <w:szCs w:val="22"/>
              </w:rPr>
              <w:t xml:space="preserve">Die Visionen des Integrierten Ländlichen Entwicklungskonzepts (ILEK) der ILE Zukunftsregion Rupertiwinkel (ehemals ILE Waginger See – Rupertiwinkel) – die in der Region erreicht werden sollen - sind im Anhang nachzulesen und auch auf den Seiten 21 bis 28 des ILEK aufgeführt. </w:t>
            </w:r>
            <w:r>
              <w:rPr>
                <w:color w:val="auto"/>
                <w:sz w:val="22"/>
                <w:szCs w:val="22"/>
                <w:lang w:val="en-GB"/>
              </w:rPr>
              <w:t xml:space="preserve">Download-Link des ILEK: </w:t>
            </w:r>
            <w:hyperlink r:id="rId6" w:history="1">
              <w:r>
                <w:rPr>
                  <w:rStyle w:val="Hyperlink"/>
                  <w:color w:val="auto"/>
                  <w:sz w:val="22"/>
                  <w:szCs w:val="22"/>
                  <w:lang w:val="en-GB"/>
                </w:rPr>
                <w:t>https://www.kirchanschoering.de/fileadmin/Gemeinde/PDF/Projekte_PDF/ILE_Waginger_See-Rupertwinkel_PDF/2015-05-19_ILEK_Handbuch_ILEK_preview_Doppelseiten_komprimiert.pdf</w:t>
              </w:r>
            </w:hyperlink>
          </w:p>
          <w:p w14:paraId="79657E3A" w14:textId="77777777" w:rsidR="00FA1986" w:rsidRDefault="00595542">
            <w:pPr>
              <w:pStyle w:val="Default"/>
              <w:rPr>
                <w:color w:val="auto"/>
                <w:sz w:val="22"/>
                <w:szCs w:val="22"/>
              </w:rPr>
            </w:pPr>
            <w:r>
              <w:rPr>
                <w:color w:val="auto"/>
                <w:sz w:val="22"/>
                <w:szCs w:val="22"/>
              </w:rPr>
              <w:t xml:space="preserve">Bitte zählen Sie untenstehend auf, welche dieser Visionen Ihr Projekt berührt und begründen Sie, warum. </w:t>
            </w:r>
          </w:p>
        </w:tc>
      </w:tr>
      <w:tr w:rsidR="00FA1986" w14:paraId="03031D76" w14:textId="77777777">
        <w:trPr>
          <w:trHeight w:val="2713"/>
        </w:trPr>
        <w:tc>
          <w:tcPr>
            <w:tcW w:w="9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4A0" w:firstRow="1" w:lastRow="0" w:firstColumn="1" w:lastColumn="0" w:noHBand="0" w:noVBand="1"/>
            </w:tblPr>
            <w:tblGrid>
              <w:gridCol w:w="4472"/>
              <w:gridCol w:w="4472"/>
            </w:tblGrid>
            <w:tr w:rsidR="00FA1986" w14:paraId="5DDEF7D6" w14:textId="77777777">
              <w:trPr>
                <w:trHeight w:val="541"/>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E797D" w14:textId="77777777" w:rsidR="00FA1986" w:rsidRDefault="00595542">
                  <w:pPr>
                    <w:autoSpaceDE w:val="0"/>
                    <w:spacing w:after="0" w:line="240" w:lineRule="auto"/>
                    <w:rPr>
                      <w:rFonts w:cs="Calibri"/>
                    </w:rPr>
                  </w:pPr>
                  <w:r>
                    <w:rPr>
                      <w:rFonts w:cs="Calibri"/>
                    </w:rPr>
                    <w:t>Vision des ILEK, die vom Projekt unterstützt wird</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A7D8" w14:textId="77777777" w:rsidR="00FA1986" w:rsidRDefault="00595542">
                  <w:pPr>
                    <w:autoSpaceDE w:val="0"/>
                    <w:spacing w:after="0" w:line="240" w:lineRule="auto"/>
                    <w:rPr>
                      <w:rFonts w:cs="Calibri"/>
                    </w:rPr>
                  </w:pPr>
                  <w:r>
                    <w:rPr>
                      <w:rFonts w:cs="Calibri"/>
                    </w:rPr>
                    <w:t>Begründung</w:t>
                  </w:r>
                </w:p>
              </w:tc>
            </w:tr>
            <w:tr w:rsidR="00FA1986" w14:paraId="512EA597" w14:textId="77777777">
              <w:trPr>
                <w:trHeight w:val="1247"/>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BC03" w14:textId="77777777" w:rsidR="00FA1986" w:rsidRDefault="00595542">
                  <w:pPr>
                    <w:autoSpaceDE w:val="0"/>
                    <w:spacing w:after="0" w:line="240" w:lineRule="auto"/>
                  </w:pPr>
                  <w:r>
                    <w:rPr>
                      <w:rStyle w:val="Platzhaltertext"/>
                    </w:rPr>
                    <w:t>Klicken oder.</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8ED0" w14:textId="77777777" w:rsidR="00FA1986" w:rsidRDefault="00595542">
                  <w:pPr>
                    <w:autoSpaceDE w:val="0"/>
                    <w:spacing w:after="0" w:line="240" w:lineRule="auto"/>
                  </w:pPr>
                  <w:r>
                    <w:rPr>
                      <w:rStyle w:val="Platzhaltertext"/>
                    </w:rPr>
                    <w:t>Klicken oder.</w:t>
                  </w:r>
                </w:p>
              </w:tc>
            </w:tr>
            <w:tr w:rsidR="00FA1986" w14:paraId="7FEE582F" w14:textId="77777777">
              <w:trPr>
                <w:trHeight w:val="1247"/>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7E81" w14:textId="77777777" w:rsidR="00FA1986" w:rsidRDefault="00595542">
                  <w:pPr>
                    <w:autoSpaceDE w:val="0"/>
                    <w:spacing w:after="0" w:line="240" w:lineRule="auto"/>
                  </w:pPr>
                  <w:r>
                    <w:rPr>
                      <w:rStyle w:val="Platzhaltertext"/>
                    </w:rPr>
                    <w:t>Klicken oder.</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8DCE1" w14:textId="77777777" w:rsidR="00FA1986" w:rsidRDefault="00595542">
                  <w:pPr>
                    <w:autoSpaceDE w:val="0"/>
                    <w:spacing w:after="0" w:line="240" w:lineRule="auto"/>
                  </w:pPr>
                  <w:r>
                    <w:rPr>
                      <w:rStyle w:val="Platzhaltertext"/>
                    </w:rPr>
                    <w:t>Klicken oder.</w:t>
                  </w:r>
                </w:p>
              </w:tc>
            </w:tr>
            <w:tr w:rsidR="00FA1986" w14:paraId="2B2FDA42" w14:textId="77777777">
              <w:trPr>
                <w:trHeight w:val="1247"/>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08F8" w14:textId="77777777" w:rsidR="00FA1986" w:rsidRDefault="00595542">
                  <w:pPr>
                    <w:autoSpaceDE w:val="0"/>
                    <w:spacing w:after="0" w:line="240" w:lineRule="auto"/>
                  </w:pPr>
                  <w:r>
                    <w:rPr>
                      <w:rStyle w:val="Platzhaltertext"/>
                    </w:rPr>
                    <w:t>Klicken oder.</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702B5" w14:textId="77777777" w:rsidR="00FA1986" w:rsidRDefault="00595542">
                  <w:pPr>
                    <w:autoSpaceDE w:val="0"/>
                    <w:spacing w:after="0" w:line="240" w:lineRule="auto"/>
                  </w:pPr>
                  <w:r>
                    <w:rPr>
                      <w:rStyle w:val="Platzhaltertext"/>
                    </w:rPr>
                    <w:t>Klicken oder.</w:t>
                  </w:r>
                </w:p>
              </w:tc>
            </w:tr>
            <w:tr w:rsidR="00FA1986" w14:paraId="2CCA9017" w14:textId="77777777">
              <w:trPr>
                <w:trHeight w:val="1247"/>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DD3B" w14:textId="77777777" w:rsidR="00FA1986" w:rsidRDefault="00595542">
                  <w:pPr>
                    <w:autoSpaceDE w:val="0"/>
                    <w:spacing w:after="0" w:line="240" w:lineRule="auto"/>
                  </w:pPr>
                  <w:r>
                    <w:rPr>
                      <w:rStyle w:val="Platzhaltertext"/>
                    </w:rPr>
                    <w:t>Klicken oder.</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16AC" w14:textId="77777777" w:rsidR="00FA1986" w:rsidRDefault="00595542">
                  <w:pPr>
                    <w:autoSpaceDE w:val="0"/>
                    <w:spacing w:after="0" w:line="240" w:lineRule="auto"/>
                  </w:pPr>
                  <w:r>
                    <w:rPr>
                      <w:rStyle w:val="Platzhaltertext"/>
                    </w:rPr>
                    <w:t>Klicken oder.</w:t>
                  </w:r>
                </w:p>
              </w:tc>
            </w:tr>
            <w:tr w:rsidR="00FA1986" w14:paraId="7198A4C5" w14:textId="77777777">
              <w:trPr>
                <w:trHeight w:val="1247"/>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8065" w14:textId="77777777" w:rsidR="00FA1986" w:rsidRDefault="00595542">
                  <w:pPr>
                    <w:autoSpaceDE w:val="0"/>
                    <w:spacing w:after="0" w:line="240" w:lineRule="auto"/>
                  </w:pPr>
                  <w:r>
                    <w:rPr>
                      <w:rStyle w:val="Platzhaltertext"/>
                    </w:rPr>
                    <w:t>Klicken oder.</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8BD0" w14:textId="77777777" w:rsidR="00FA1986" w:rsidRDefault="00595542">
                  <w:pPr>
                    <w:autoSpaceDE w:val="0"/>
                    <w:spacing w:after="0" w:line="240" w:lineRule="auto"/>
                  </w:pPr>
                  <w:r>
                    <w:rPr>
                      <w:rStyle w:val="Platzhaltertext"/>
                    </w:rPr>
                    <w:t>Klicken oder.</w:t>
                  </w:r>
                </w:p>
              </w:tc>
            </w:tr>
          </w:tbl>
          <w:p w14:paraId="07F5FD4D" w14:textId="77777777" w:rsidR="00FA1986" w:rsidRDefault="00FA1986">
            <w:pPr>
              <w:autoSpaceDE w:val="0"/>
              <w:spacing w:after="0" w:line="240" w:lineRule="auto"/>
              <w:rPr>
                <w:rFonts w:cs="Calibri"/>
              </w:rPr>
            </w:pPr>
          </w:p>
        </w:tc>
      </w:tr>
    </w:tbl>
    <w:p w14:paraId="298DEAF8" w14:textId="77777777" w:rsidR="00FA1986" w:rsidRDefault="00FA1986">
      <w:pPr>
        <w:autoSpaceDE w:val="0"/>
        <w:spacing w:after="0" w:line="240" w:lineRule="auto"/>
        <w:rPr>
          <w:rFonts w:cs="Calibri"/>
          <w:b/>
          <w:bCs/>
          <w:color w:val="000000"/>
        </w:rPr>
      </w:pPr>
    </w:p>
    <w:p w14:paraId="447C014A" w14:textId="77777777" w:rsidR="00FA1986" w:rsidRDefault="00FA1986">
      <w:pPr>
        <w:autoSpaceDE w:val="0"/>
        <w:spacing w:after="0" w:line="240" w:lineRule="auto"/>
        <w:rPr>
          <w:rFonts w:cs="Calibri"/>
          <w:b/>
          <w:bCs/>
          <w:color w:val="000000"/>
        </w:rPr>
      </w:pPr>
    </w:p>
    <w:p w14:paraId="644A5284" w14:textId="77777777" w:rsidR="00FA1986" w:rsidRDefault="00FA1986">
      <w:pPr>
        <w:autoSpaceDE w:val="0"/>
        <w:spacing w:after="0" w:line="240" w:lineRule="auto"/>
        <w:rPr>
          <w:rFonts w:cs="Calibri"/>
          <w:b/>
          <w:bCs/>
          <w:color w:val="000000"/>
        </w:rPr>
      </w:pPr>
    </w:p>
    <w:p w14:paraId="124C7B9B" w14:textId="77777777" w:rsidR="00F36C72" w:rsidRDefault="00F36C72">
      <w:pPr>
        <w:autoSpaceDE w:val="0"/>
        <w:spacing w:after="0" w:line="240" w:lineRule="auto"/>
        <w:rPr>
          <w:rFonts w:cs="Calibri"/>
          <w:b/>
          <w:bCs/>
          <w:color w:val="000000"/>
        </w:rPr>
      </w:pPr>
    </w:p>
    <w:p w14:paraId="1B2EA122" w14:textId="77777777" w:rsidR="00F36C72" w:rsidRDefault="00F36C72">
      <w:pPr>
        <w:autoSpaceDE w:val="0"/>
        <w:spacing w:after="0" w:line="240" w:lineRule="auto"/>
        <w:rPr>
          <w:rFonts w:cs="Calibri"/>
          <w:b/>
          <w:bCs/>
          <w:color w:val="000000"/>
        </w:rPr>
      </w:pPr>
    </w:p>
    <w:p w14:paraId="66E85530" w14:textId="77777777" w:rsidR="00F36C72" w:rsidRDefault="00F36C72">
      <w:pPr>
        <w:autoSpaceDE w:val="0"/>
        <w:spacing w:after="0" w:line="240" w:lineRule="auto"/>
        <w:rPr>
          <w:rFonts w:cs="Calibri"/>
          <w:b/>
          <w:bCs/>
          <w:color w:val="000000"/>
        </w:rPr>
      </w:pPr>
    </w:p>
    <w:p w14:paraId="7A190958" w14:textId="77777777" w:rsidR="00FA1986" w:rsidRDefault="00FA1986">
      <w:pPr>
        <w:autoSpaceDE w:val="0"/>
        <w:spacing w:after="0" w:line="240" w:lineRule="auto"/>
        <w:rPr>
          <w:rFonts w:cs="Calibri"/>
          <w:b/>
          <w:bCs/>
          <w:color w:val="000000"/>
        </w:rPr>
      </w:pPr>
    </w:p>
    <w:p w14:paraId="2D887F4A" w14:textId="77777777" w:rsidR="00F36C72" w:rsidRDefault="00F36C72">
      <w:pPr>
        <w:autoSpaceDE w:val="0"/>
        <w:spacing w:after="0" w:line="240" w:lineRule="auto"/>
        <w:rPr>
          <w:rFonts w:cs="Calibri"/>
          <w:b/>
          <w:bCs/>
          <w:color w:val="000000"/>
        </w:rPr>
      </w:pPr>
    </w:p>
    <w:p w14:paraId="6887F958" w14:textId="77777777" w:rsidR="00F36C72" w:rsidRDefault="00F36C72">
      <w:pPr>
        <w:autoSpaceDE w:val="0"/>
        <w:spacing w:after="0" w:line="240" w:lineRule="auto"/>
        <w:rPr>
          <w:rFonts w:cs="Calibri"/>
          <w:b/>
          <w:bCs/>
          <w:color w:val="000000"/>
        </w:rPr>
      </w:pPr>
    </w:p>
    <w:p w14:paraId="43759F67" w14:textId="77777777" w:rsidR="00F36C72" w:rsidRDefault="00F36C72">
      <w:pPr>
        <w:autoSpaceDE w:val="0"/>
        <w:spacing w:after="0" w:line="240" w:lineRule="auto"/>
        <w:rPr>
          <w:rFonts w:cs="Calibri"/>
          <w:b/>
          <w:bCs/>
          <w:color w:val="000000"/>
        </w:rPr>
      </w:pPr>
    </w:p>
    <w:p w14:paraId="1271049E" w14:textId="77777777" w:rsidR="00FA1986" w:rsidRDefault="00595542">
      <w:pPr>
        <w:autoSpaceDE w:val="0"/>
        <w:spacing w:after="0" w:line="240" w:lineRule="auto"/>
        <w:rPr>
          <w:rFonts w:cs="Calibri"/>
          <w:b/>
          <w:bCs/>
          <w:color w:val="000000"/>
        </w:rPr>
      </w:pPr>
      <w:r>
        <w:rPr>
          <w:rFonts w:cs="Calibri"/>
          <w:b/>
          <w:bCs/>
          <w:color w:val="000000"/>
        </w:rPr>
        <w:t xml:space="preserve">K 2: Ausschlusskriterium „Förderung einzelunternehmerischer Absichten“ </w:t>
      </w:r>
    </w:p>
    <w:p w14:paraId="14CADED8" w14:textId="77777777" w:rsidR="00FA1986" w:rsidRDefault="00FA1986">
      <w:pPr>
        <w:autoSpaceDE w:val="0"/>
        <w:spacing w:after="0" w:line="240" w:lineRule="auto"/>
        <w:rPr>
          <w:rFonts w:cs="Calibri"/>
          <w:color w:val="000000"/>
        </w:rPr>
      </w:pPr>
    </w:p>
    <w:p w14:paraId="45D3B5D9" w14:textId="77777777" w:rsidR="00FA1986" w:rsidRDefault="00595542">
      <w:pPr>
        <w:pStyle w:val="Default"/>
        <w:rPr>
          <w:sz w:val="22"/>
          <w:szCs w:val="22"/>
        </w:rPr>
      </w:pPr>
      <w:r>
        <w:rPr>
          <w:sz w:val="22"/>
          <w:szCs w:val="22"/>
        </w:rPr>
        <w:t>Dient ein Kleinprojekt lediglich den wirtschaftlichen Absichten eines Einzelunternehmens oder dessen Urinteressen hinsichtlich des Geschäftszwecks, ist es nicht förderfähig.</w:t>
      </w:r>
    </w:p>
    <w:p w14:paraId="65F41434" w14:textId="77777777" w:rsidR="00FA1986" w:rsidRDefault="00FA1986">
      <w:pPr>
        <w:pStyle w:val="Default"/>
        <w:rPr>
          <w:sz w:val="22"/>
          <w:szCs w:val="22"/>
        </w:rPr>
      </w:pPr>
    </w:p>
    <w:tbl>
      <w:tblPr>
        <w:tblW w:w="5006" w:type="pct"/>
        <w:tblInd w:w="-147" w:type="dxa"/>
        <w:tblLayout w:type="fixed"/>
        <w:tblCellMar>
          <w:left w:w="10" w:type="dxa"/>
          <w:right w:w="10" w:type="dxa"/>
        </w:tblCellMar>
        <w:tblLook w:val="04A0" w:firstRow="1" w:lastRow="0" w:firstColumn="1" w:lastColumn="0" w:noHBand="0" w:noVBand="1"/>
      </w:tblPr>
      <w:tblGrid>
        <w:gridCol w:w="1277"/>
        <w:gridCol w:w="6520"/>
        <w:gridCol w:w="1276"/>
      </w:tblGrid>
      <w:tr w:rsidR="00FA1986" w14:paraId="3ED84AF0" w14:textId="77777777">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0EF1" w14:textId="77777777" w:rsidR="00FA1986" w:rsidRDefault="00595542">
            <w:pPr>
              <w:autoSpaceDE w:val="0"/>
              <w:spacing w:after="0" w:line="240" w:lineRule="auto"/>
            </w:pPr>
            <w:r>
              <w:rPr>
                <w:rFonts w:cs="Calibri"/>
                <w:b/>
                <w:bCs/>
              </w:rPr>
              <w:t xml:space="preserve">K 2: </w:t>
            </w:r>
            <w:r>
              <w:rPr>
                <w:rFonts w:cs="Calibri"/>
                <w:b/>
                <w:bCs/>
                <w:color w:val="000000"/>
              </w:rPr>
              <w:t xml:space="preserve">Förderung einzelunternehmerischer Absichten </w:t>
            </w:r>
            <w:r>
              <w:rPr>
                <w:rFonts w:cs="Calibri"/>
                <w:b/>
                <w:bCs/>
              </w:rPr>
              <w:t>(maximal 1 Punkt möglich)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1DA6" w14:textId="77777777" w:rsidR="00FA1986" w:rsidRDefault="00595542">
            <w:pPr>
              <w:autoSpaceDE w:val="0"/>
              <w:spacing w:after="0" w:line="240" w:lineRule="auto"/>
              <w:rPr>
                <w:rFonts w:cs="Calibri"/>
              </w:rPr>
            </w:pPr>
            <w:r>
              <w:rPr>
                <w:rFonts w:cs="Calibri"/>
              </w:rPr>
              <w:t xml:space="preserve">Punkt </w:t>
            </w:r>
          </w:p>
        </w:tc>
      </w:tr>
      <w:tr w:rsidR="00FA1986" w14:paraId="289AE1DF"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A6AB" w14:textId="77777777" w:rsidR="00FA1986" w:rsidRDefault="00595542">
            <w:pPr>
              <w:autoSpaceDE w:val="0"/>
              <w:spacing w:after="0" w:line="240" w:lineRule="auto"/>
              <w:rPr>
                <w:rFonts w:cs="Calibri"/>
              </w:rPr>
            </w:pPr>
            <w:r>
              <w:rPr>
                <w:rFonts w:cs="Calibri"/>
              </w:rPr>
              <w:t xml:space="preserve">1 Punkt: </w:t>
            </w:r>
          </w:p>
          <w:p w14:paraId="75699A8D" w14:textId="77777777" w:rsidR="00FA1986" w:rsidRDefault="00FA1986">
            <w:pPr>
              <w:autoSpaceDE w:val="0"/>
              <w:spacing w:after="0" w:line="240" w:lineRule="auto"/>
              <w:rPr>
                <w:rFonts w:cs="Calibri"/>
              </w:rPr>
            </w:pPr>
          </w:p>
          <w:p w14:paraId="6F5B0868" w14:textId="77777777" w:rsidR="00FA1986" w:rsidRDefault="00595542">
            <w:pPr>
              <w:autoSpaceDE w:val="0"/>
              <w:spacing w:after="0" w:line="240" w:lineRule="auto"/>
              <w:rPr>
                <w:rFonts w:cs="Calibri"/>
              </w:rPr>
            </w:pPr>
            <w:r>
              <w:rPr>
                <w:rFonts w:cs="Calibri"/>
              </w:rPr>
              <w:t xml:space="preserve">0 Punkte: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8149" w14:textId="77777777" w:rsidR="00FA1986" w:rsidRDefault="00595542">
            <w:pPr>
              <w:autoSpaceDE w:val="0"/>
              <w:spacing w:after="0" w:line="240" w:lineRule="auto"/>
            </w:pPr>
            <w:r>
              <w:t xml:space="preserve">Das Kleinprojekt dient </w:t>
            </w:r>
            <w:r>
              <w:rPr>
                <w:b/>
                <w:u w:val="single"/>
              </w:rPr>
              <w:t>nicht</w:t>
            </w:r>
            <w:r>
              <w:t xml:space="preserve"> lediglich den wirtschaftlichen Absichten eines Einzelunternehmens.</w:t>
            </w:r>
            <w:r>
              <w:rPr>
                <w:rFonts w:cs="Calibri"/>
              </w:rPr>
              <w:t xml:space="preserve"> </w:t>
            </w:r>
          </w:p>
          <w:p w14:paraId="4E92789A" w14:textId="77777777" w:rsidR="00FA1986" w:rsidRDefault="00595542">
            <w:pPr>
              <w:pStyle w:val="Default"/>
              <w:rPr>
                <w:color w:val="auto"/>
                <w:sz w:val="22"/>
                <w:szCs w:val="22"/>
              </w:rPr>
            </w:pPr>
            <w:r>
              <w:rPr>
                <w:color w:val="auto"/>
                <w:sz w:val="22"/>
                <w:szCs w:val="22"/>
              </w:rPr>
              <w:t>Das Kleinprojekt dient lediglich den wirtschaftlichen Absichten eines Einzelunternehmens. (-&gt; Ausschluss)</w:t>
            </w:r>
          </w:p>
          <w:p w14:paraId="642996CB" w14:textId="77777777" w:rsidR="00FA1986" w:rsidRDefault="00FA1986">
            <w:pPr>
              <w:autoSpaceDE w:val="0"/>
              <w:spacing w:after="0" w:line="240" w:lineRule="auto"/>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C456" w14:textId="77777777" w:rsidR="00FA1986" w:rsidRDefault="00595542">
            <w:pPr>
              <w:pStyle w:val="Default"/>
            </w:pPr>
            <w:r>
              <w:rPr>
                <w:rStyle w:val="Platzhaltertext"/>
              </w:rPr>
              <w:t>Klicken oder.</w:t>
            </w:r>
          </w:p>
        </w:tc>
      </w:tr>
      <w:tr w:rsidR="00FA1986" w14:paraId="4057BFD9" w14:textId="77777777">
        <w:trPr>
          <w:trHeight w:val="2208"/>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FE8D" w14:textId="77777777" w:rsidR="00FA1986" w:rsidRDefault="00595542">
            <w:pPr>
              <w:pStyle w:val="Default"/>
            </w:pPr>
            <w:r>
              <w:rPr>
                <w:color w:val="auto"/>
                <w:sz w:val="22"/>
                <w:szCs w:val="22"/>
              </w:rPr>
              <w:t>Begründung:</w:t>
            </w:r>
            <w:r>
              <w:rPr>
                <w:color w:val="auto"/>
                <w:sz w:val="22"/>
                <w:szCs w:val="22"/>
              </w:rPr>
              <w:br/>
            </w:r>
            <w:r>
              <w:rPr>
                <w:rStyle w:val="Platzhaltertext"/>
              </w:rPr>
              <w:t>Klicken oder.</w:t>
            </w:r>
          </w:p>
          <w:p w14:paraId="714D5F8E" w14:textId="77777777" w:rsidR="00FA1986" w:rsidRDefault="00FA1986">
            <w:pPr>
              <w:pStyle w:val="Default"/>
              <w:rPr>
                <w:b/>
                <w:bCs/>
                <w:color w:val="auto"/>
                <w:sz w:val="22"/>
                <w:szCs w:val="22"/>
              </w:rPr>
            </w:pPr>
          </w:p>
        </w:tc>
      </w:tr>
    </w:tbl>
    <w:p w14:paraId="0167CC04" w14:textId="77777777" w:rsidR="00FA1986" w:rsidRDefault="00FA1986">
      <w:pPr>
        <w:rPr>
          <w:rFonts w:cs="Calibri"/>
          <w:b/>
          <w:bCs/>
          <w:color w:val="000000"/>
        </w:rPr>
      </w:pPr>
    </w:p>
    <w:p w14:paraId="060A6350" w14:textId="77777777" w:rsidR="00FA1986" w:rsidRDefault="00FA1986">
      <w:pPr>
        <w:rPr>
          <w:rFonts w:cs="Calibri"/>
          <w:b/>
          <w:bCs/>
          <w:color w:val="000000"/>
        </w:rPr>
      </w:pPr>
    </w:p>
    <w:p w14:paraId="5790ADD5" w14:textId="77777777" w:rsidR="00FA1986" w:rsidRDefault="00595542">
      <w:pPr>
        <w:pStyle w:val="Default"/>
        <w:rPr>
          <w:b/>
          <w:bCs/>
          <w:sz w:val="22"/>
          <w:szCs w:val="22"/>
        </w:rPr>
      </w:pPr>
      <w:r>
        <w:rPr>
          <w:b/>
          <w:bCs/>
          <w:sz w:val="22"/>
          <w:szCs w:val="22"/>
        </w:rPr>
        <w:t xml:space="preserve">K 3: Auswahlkriterium „Vernetzung und Zusammenarbeit“ </w:t>
      </w:r>
    </w:p>
    <w:p w14:paraId="6469AB70" w14:textId="77777777" w:rsidR="00FA1986" w:rsidRDefault="00FA1986">
      <w:pPr>
        <w:pStyle w:val="Default"/>
        <w:rPr>
          <w:b/>
          <w:bCs/>
          <w:sz w:val="22"/>
          <w:szCs w:val="22"/>
        </w:rPr>
      </w:pPr>
    </w:p>
    <w:p w14:paraId="44E2C739" w14:textId="77777777" w:rsidR="00FA1986" w:rsidRDefault="00595542">
      <w:pPr>
        <w:pStyle w:val="Default"/>
        <w:rPr>
          <w:sz w:val="22"/>
          <w:szCs w:val="22"/>
        </w:rPr>
      </w:pPr>
      <w:r>
        <w:rPr>
          <w:sz w:val="22"/>
          <w:szCs w:val="22"/>
        </w:rPr>
        <w:t>Das Kleinprojekt unterstützt die Vernetzung und Zusammenarbeit einzelner Akteure innerhalb der Region.</w:t>
      </w:r>
    </w:p>
    <w:p w14:paraId="4B019FE3" w14:textId="77777777" w:rsidR="00FA1986" w:rsidRDefault="00FA1986">
      <w:pPr>
        <w:pStyle w:val="Default"/>
        <w:rPr>
          <w:sz w:val="22"/>
          <w:szCs w:val="22"/>
        </w:rPr>
      </w:pPr>
    </w:p>
    <w:tbl>
      <w:tblPr>
        <w:tblW w:w="5006" w:type="pct"/>
        <w:tblInd w:w="-147" w:type="dxa"/>
        <w:tblLayout w:type="fixed"/>
        <w:tblCellMar>
          <w:left w:w="10" w:type="dxa"/>
          <w:right w:w="10" w:type="dxa"/>
        </w:tblCellMar>
        <w:tblLook w:val="04A0" w:firstRow="1" w:lastRow="0" w:firstColumn="1" w:lastColumn="0" w:noHBand="0" w:noVBand="1"/>
      </w:tblPr>
      <w:tblGrid>
        <w:gridCol w:w="1277"/>
        <w:gridCol w:w="6520"/>
        <w:gridCol w:w="1276"/>
      </w:tblGrid>
      <w:tr w:rsidR="00FA1986" w14:paraId="2D718EF5" w14:textId="77777777">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9A90" w14:textId="77777777" w:rsidR="00FA1986" w:rsidRDefault="00595542">
            <w:pPr>
              <w:autoSpaceDE w:val="0"/>
              <w:spacing w:after="0" w:line="240" w:lineRule="auto"/>
            </w:pPr>
            <w:r>
              <w:rPr>
                <w:rFonts w:cs="Calibri"/>
                <w:b/>
                <w:bCs/>
                <w:color w:val="000000"/>
              </w:rPr>
              <w:t xml:space="preserve">K 3: Vernetzung und Zusammenarbeit </w:t>
            </w:r>
            <w:r>
              <w:rPr>
                <w:rFonts w:cs="Calibri"/>
                <w:b/>
                <w:bCs/>
              </w:rPr>
              <w:t>(maximal 2 Punkte möglich)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94AA6" w14:textId="77777777" w:rsidR="00FA1986" w:rsidRDefault="00595542">
            <w:pPr>
              <w:autoSpaceDE w:val="0"/>
              <w:spacing w:after="0" w:line="240" w:lineRule="auto"/>
              <w:rPr>
                <w:rFonts w:cs="Calibri"/>
                <w:color w:val="000000"/>
              </w:rPr>
            </w:pPr>
            <w:r>
              <w:rPr>
                <w:rFonts w:cs="Calibri"/>
                <w:color w:val="000000"/>
              </w:rPr>
              <w:t xml:space="preserve">Punkte </w:t>
            </w:r>
          </w:p>
        </w:tc>
      </w:tr>
      <w:tr w:rsidR="00FA1986" w14:paraId="3B5B9C01"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1FDF" w14:textId="77777777" w:rsidR="00FA1986" w:rsidRDefault="00595542">
            <w:pPr>
              <w:autoSpaceDE w:val="0"/>
              <w:spacing w:after="0" w:line="240" w:lineRule="auto"/>
              <w:rPr>
                <w:rFonts w:cs="Calibri"/>
                <w:color w:val="000000"/>
              </w:rPr>
            </w:pPr>
            <w:r>
              <w:rPr>
                <w:rFonts w:cs="Calibri"/>
                <w:color w:val="000000"/>
              </w:rPr>
              <w:t xml:space="preserve">2 Punkte: </w:t>
            </w:r>
          </w:p>
          <w:p w14:paraId="4C81AA2B" w14:textId="77777777" w:rsidR="00FA1986" w:rsidRDefault="00FA1986">
            <w:pPr>
              <w:autoSpaceDE w:val="0"/>
              <w:spacing w:after="0" w:line="240" w:lineRule="auto"/>
              <w:rPr>
                <w:rFonts w:cs="Calibri"/>
                <w:color w:val="000000"/>
              </w:rPr>
            </w:pPr>
          </w:p>
          <w:p w14:paraId="256A0CB6" w14:textId="77777777" w:rsidR="00FA1986" w:rsidRDefault="00595542">
            <w:pPr>
              <w:autoSpaceDE w:val="0"/>
              <w:spacing w:after="0" w:line="240" w:lineRule="auto"/>
              <w:rPr>
                <w:rFonts w:cs="Calibri"/>
                <w:color w:val="000000"/>
              </w:rPr>
            </w:pPr>
            <w:r>
              <w:rPr>
                <w:rFonts w:cs="Calibri"/>
                <w:color w:val="000000"/>
              </w:rPr>
              <w:t xml:space="preserve">1 Punkt: </w:t>
            </w:r>
          </w:p>
          <w:p w14:paraId="70767AD4" w14:textId="77777777" w:rsidR="00FA1986" w:rsidRDefault="00FA1986">
            <w:pPr>
              <w:autoSpaceDE w:val="0"/>
              <w:spacing w:after="0" w:line="240" w:lineRule="auto"/>
              <w:rPr>
                <w:rFonts w:cs="Calibri"/>
                <w:color w:val="000000"/>
              </w:rPr>
            </w:pPr>
          </w:p>
          <w:p w14:paraId="0C53199E" w14:textId="77777777" w:rsidR="00FA1986" w:rsidRDefault="00595542">
            <w:pPr>
              <w:autoSpaceDE w:val="0"/>
              <w:spacing w:after="0" w:line="240" w:lineRule="auto"/>
              <w:rPr>
                <w:rFonts w:cs="Calibri"/>
                <w:color w:val="000000"/>
              </w:rPr>
            </w:pPr>
            <w:r>
              <w:rPr>
                <w:rFonts w:cs="Calibri"/>
                <w:color w:val="000000"/>
              </w:rPr>
              <w:t xml:space="preserve">0 Punkte: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8CF3" w14:textId="77777777" w:rsidR="00FA1986" w:rsidRDefault="00595542">
            <w:pPr>
              <w:autoSpaceDE w:val="0"/>
              <w:spacing w:after="0" w:line="240" w:lineRule="auto"/>
              <w:rPr>
                <w:rFonts w:cs="Calibri"/>
                <w:color w:val="000000"/>
              </w:rPr>
            </w:pPr>
            <w:r>
              <w:rPr>
                <w:rFonts w:cs="Calibri"/>
                <w:color w:val="000000"/>
              </w:rPr>
              <w:t xml:space="preserve">Das Kleinprojekt befördert die Vernetzung und Zusammenarbeit mehrerer Akteure in der Region. </w:t>
            </w:r>
          </w:p>
          <w:p w14:paraId="0ECE3C38" w14:textId="77777777" w:rsidR="00FA1986" w:rsidRDefault="00595542">
            <w:pPr>
              <w:autoSpaceDE w:val="0"/>
              <w:spacing w:after="0" w:line="240" w:lineRule="auto"/>
              <w:rPr>
                <w:rFonts w:cs="Calibri"/>
                <w:color w:val="000000"/>
              </w:rPr>
            </w:pPr>
            <w:r>
              <w:rPr>
                <w:rFonts w:cs="Calibri"/>
                <w:color w:val="000000"/>
              </w:rPr>
              <w:t>Das Kleinprojekt befördert die Vernetzung und Zusammenarbeit verschiedener Akteure in einer Kommune.</w:t>
            </w:r>
          </w:p>
          <w:p w14:paraId="18E8E03A" w14:textId="77777777" w:rsidR="00FA1986" w:rsidRDefault="00595542">
            <w:pPr>
              <w:autoSpaceDE w:val="0"/>
              <w:spacing w:after="0" w:line="240" w:lineRule="auto"/>
              <w:rPr>
                <w:rFonts w:cs="Calibri"/>
                <w:color w:val="000000"/>
              </w:rPr>
            </w:pPr>
            <w:r>
              <w:rPr>
                <w:rFonts w:cs="Calibri"/>
                <w:color w:val="000000"/>
              </w:rPr>
              <w:t xml:space="preserve">Es wird keine Vernetzung und Zusammenarbeit angestrebt.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C72B" w14:textId="77777777" w:rsidR="00FA1986" w:rsidRDefault="00595542">
            <w:pPr>
              <w:pStyle w:val="Default"/>
            </w:pPr>
            <w:r>
              <w:rPr>
                <w:rStyle w:val="Platzhaltertext"/>
              </w:rPr>
              <w:t>Klicken oder.</w:t>
            </w:r>
          </w:p>
        </w:tc>
      </w:tr>
      <w:tr w:rsidR="00FA1986" w14:paraId="0BD48AEA" w14:textId="77777777">
        <w:trPr>
          <w:trHeight w:val="3471"/>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B4F8" w14:textId="77777777" w:rsidR="00FA1986" w:rsidRDefault="00595542">
            <w:pPr>
              <w:pStyle w:val="Default"/>
              <w:rPr>
                <w:sz w:val="22"/>
                <w:szCs w:val="22"/>
              </w:rPr>
            </w:pPr>
            <w:r>
              <w:rPr>
                <w:sz w:val="22"/>
                <w:szCs w:val="22"/>
              </w:rPr>
              <w:t>Begründung:</w:t>
            </w:r>
          </w:p>
          <w:p w14:paraId="7F37696E" w14:textId="77777777" w:rsidR="00FA1986" w:rsidRDefault="00595542">
            <w:pPr>
              <w:pStyle w:val="Default"/>
            </w:pPr>
            <w:r>
              <w:rPr>
                <w:rStyle w:val="Platzhaltertext"/>
              </w:rPr>
              <w:t>Klicken oder.</w:t>
            </w:r>
          </w:p>
        </w:tc>
      </w:tr>
    </w:tbl>
    <w:p w14:paraId="73E1E07D" w14:textId="77777777" w:rsidR="00FA1986" w:rsidRDefault="00FA1986">
      <w:pPr>
        <w:rPr>
          <w:rFonts w:cs="Calibri"/>
          <w:b/>
          <w:bCs/>
          <w:color w:val="000000"/>
        </w:rPr>
      </w:pPr>
    </w:p>
    <w:p w14:paraId="3B6DFF11" w14:textId="77777777" w:rsidR="00FA1986" w:rsidRDefault="00FA1986">
      <w:pPr>
        <w:rPr>
          <w:rFonts w:cs="Calibri"/>
          <w:b/>
          <w:bCs/>
          <w:color w:val="000000"/>
        </w:rPr>
      </w:pPr>
    </w:p>
    <w:p w14:paraId="05DEF922" w14:textId="77777777" w:rsidR="00F36C72" w:rsidRDefault="00F36C72">
      <w:pPr>
        <w:autoSpaceDE w:val="0"/>
        <w:spacing w:after="0" w:line="240" w:lineRule="auto"/>
        <w:rPr>
          <w:rFonts w:cs="Calibri"/>
          <w:b/>
          <w:bCs/>
          <w:color w:val="000000"/>
        </w:rPr>
      </w:pPr>
    </w:p>
    <w:p w14:paraId="56084B8B" w14:textId="77777777" w:rsidR="00F36C72" w:rsidRDefault="00F36C72">
      <w:pPr>
        <w:autoSpaceDE w:val="0"/>
        <w:spacing w:after="0" w:line="240" w:lineRule="auto"/>
        <w:rPr>
          <w:rFonts w:cs="Calibri"/>
          <w:b/>
          <w:bCs/>
          <w:color w:val="000000"/>
        </w:rPr>
      </w:pPr>
    </w:p>
    <w:p w14:paraId="1746E432" w14:textId="77777777" w:rsidR="00F36C72" w:rsidRDefault="00F36C72">
      <w:pPr>
        <w:autoSpaceDE w:val="0"/>
        <w:spacing w:after="0" w:line="240" w:lineRule="auto"/>
        <w:rPr>
          <w:rFonts w:cs="Calibri"/>
          <w:b/>
          <w:bCs/>
          <w:color w:val="000000"/>
        </w:rPr>
      </w:pPr>
    </w:p>
    <w:p w14:paraId="15AD1DB2" w14:textId="77777777" w:rsidR="00FA1986" w:rsidRDefault="00595542">
      <w:pPr>
        <w:autoSpaceDE w:val="0"/>
        <w:spacing w:after="0" w:line="240" w:lineRule="auto"/>
        <w:rPr>
          <w:rFonts w:cs="Calibri"/>
          <w:b/>
          <w:bCs/>
          <w:color w:val="000000"/>
        </w:rPr>
      </w:pPr>
      <w:r>
        <w:rPr>
          <w:rFonts w:cs="Calibri"/>
          <w:b/>
          <w:bCs/>
          <w:color w:val="000000"/>
        </w:rPr>
        <w:t xml:space="preserve">K 4: Auswahlkriterium „Resilienz“ </w:t>
      </w:r>
    </w:p>
    <w:p w14:paraId="2D58ECBD" w14:textId="77777777" w:rsidR="00FA1986" w:rsidRDefault="00FA1986">
      <w:pPr>
        <w:autoSpaceDE w:val="0"/>
        <w:spacing w:after="0" w:line="240" w:lineRule="auto"/>
        <w:rPr>
          <w:rFonts w:cs="Calibri"/>
          <w:b/>
          <w:bCs/>
          <w:color w:val="000000"/>
        </w:rPr>
      </w:pPr>
    </w:p>
    <w:p w14:paraId="477ED58B" w14:textId="77777777" w:rsidR="00FA1986" w:rsidRDefault="00595542">
      <w:pPr>
        <w:autoSpaceDE w:val="0"/>
        <w:spacing w:after="0" w:line="240" w:lineRule="auto"/>
        <w:rPr>
          <w:rFonts w:cs="Calibri"/>
          <w:color w:val="000000"/>
        </w:rPr>
      </w:pPr>
      <w:r>
        <w:rPr>
          <w:rFonts w:cs="Calibri"/>
          <w:color w:val="000000"/>
        </w:rPr>
        <w:t xml:space="preserve">Das Kleinprojekt ist resilient angelegt und berücksichtigt die Leitprinzipien für eine resiliente regionale Entwicklung. </w:t>
      </w:r>
    </w:p>
    <w:p w14:paraId="67D308E4" w14:textId="77777777" w:rsidR="00FA1986" w:rsidRDefault="00595542">
      <w:pPr>
        <w:autoSpaceDE w:val="0"/>
        <w:spacing w:after="0" w:line="240" w:lineRule="auto"/>
        <w:rPr>
          <w:rFonts w:cs="Calibri"/>
          <w:color w:val="000000"/>
        </w:rPr>
      </w:pPr>
      <w:r>
        <w:rPr>
          <w:rFonts w:cs="Calibri"/>
          <w:color w:val="000000"/>
        </w:rPr>
        <w:t>Die Aussage trifft zu -&gt; 1 Punkt!</w:t>
      </w:r>
    </w:p>
    <w:p w14:paraId="2608F30A" w14:textId="77777777" w:rsidR="00FA1986" w:rsidRDefault="00595542">
      <w:pPr>
        <w:autoSpaceDE w:val="0"/>
        <w:spacing w:after="0" w:line="240" w:lineRule="auto"/>
        <w:rPr>
          <w:rFonts w:cs="Calibri"/>
          <w:color w:val="000000"/>
        </w:rPr>
      </w:pPr>
      <w:r>
        <w:rPr>
          <w:rFonts w:cs="Calibri"/>
          <w:color w:val="000000"/>
        </w:rPr>
        <w:t>Weitere Informationen hinsichtlich einer resilienten, regionalen Entwicklung und zum Resilienz-Begriff können im Forschungsbericht „Resilienz und Landentwicklung“ nachgelesen werden.</w:t>
      </w:r>
    </w:p>
    <w:p w14:paraId="406082CD" w14:textId="77777777" w:rsidR="00FA1986" w:rsidRDefault="002514DD">
      <w:pPr>
        <w:autoSpaceDE w:val="0"/>
        <w:spacing w:after="0" w:line="240" w:lineRule="auto"/>
      </w:pPr>
      <w:hyperlink r:id="rId7" w:history="1">
        <w:r w:rsidR="00595542">
          <w:rPr>
            <w:rStyle w:val="Hyperlink"/>
            <w:rFonts w:cs="Calibri"/>
          </w:rPr>
          <w:t>https://www.stmelf.bayern.de/landentwicklung/dokumentationen/238285/index.php</w:t>
        </w:r>
      </w:hyperlink>
    </w:p>
    <w:p w14:paraId="5186C6D7" w14:textId="77777777" w:rsidR="00FA1986" w:rsidRDefault="00FA1986">
      <w:pPr>
        <w:rPr>
          <w:rFonts w:cs="Calibri"/>
          <w:b/>
          <w:bCs/>
          <w:color w:val="000000"/>
        </w:rPr>
      </w:pPr>
    </w:p>
    <w:p w14:paraId="3A87142D" w14:textId="77777777" w:rsidR="00FA1986" w:rsidRDefault="00FA1986">
      <w:pPr>
        <w:rPr>
          <w:rFonts w:cs="Calibri"/>
          <w:b/>
          <w:bCs/>
          <w:color w:val="000000"/>
        </w:rPr>
      </w:pPr>
    </w:p>
    <w:tbl>
      <w:tblPr>
        <w:tblW w:w="9073" w:type="dxa"/>
        <w:tblInd w:w="-147" w:type="dxa"/>
        <w:tblLayout w:type="fixed"/>
        <w:tblCellMar>
          <w:left w:w="10" w:type="dxa"/>
          <w:right w:w="10" w:type="dxa"/>
        </w:tblCellMar>
        <w:tblLook w:val="04A0" w:firstRow="1" w:lastRow="0" w:firstColumn="1" w:lastColumn="0" w:noHBand="0" w:noVBand="1"/>
      </w:tblPr>
      <w:tblGrid>
        <w:gridCol w:w="7802"/>
        <w:gridCol w:w="1271"/>
      </w:tblGrid>
      <w:tr w:rsidR="00FA1986" w14:paraId="39B7E226" w14:textId="77777777">
        <w:trPr>
          <w:trHeight w:val="11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DD5AA" w14:textId="77777777" w:rsidR="00FA1986" w:rsidRDefault="00595542">
            <w:pPr>
              <w:autoSpaceDE w:val="0"/>
              <w:spacing w:after="0" w:line="240" w:lineRule="auto"/>
            </w:pPr>
            <w:r>
              <w:rPr>
                <w:rFonts w:cs="Calibri"/>
                <w:b/>
                <w:bCs/>
                <w:color w:val="000000"/>
              </w:rPr>
              <w:t>K 4: Resilienz (</w:t>
            </w:r>
            <w:r>
              <w:rPr>
                <w:rFonts w:cs="Calibri"/>
                <w:b/>
                <w:bCs/>
              </w:rPr>
              <w:t>maximal 5 Punkte möglich)</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DA5C" w14:textId="77777777" w:rsidR="00FA1986" w:rsidRDefault="00595542">
            <w:pPr>
              <w:autoSpaceDE w:val="0"/>
              <w:spacing w:after="0" w:line="240" w:lineRule="auto"/>
              <w:rPr>
                <w:rFonts w:cs="Calibri"/>
                <w:color w:val="000000"/>
              </w:rPr>
            </w:pPr>
            <w:r>
              <w:rPr>
                <w:rFonts w:cs="Calibri"/>
                <w:color w:val="000000"/>
              </w:rPr>
              <w:t xml:space="preserve">Punkte </w:t>
            </w:r>
          </w:p>
        </w:tc>
      </w:tr>
      <w:tr w:rsidR="00FA1986" w14:paraId="25260AAD" w14:textId="77777777">
        <w:trPr>
          <w:trHeight w:val="11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A6D7" w14:textId="77777777" w:rsidR="00FA1986" w:rsidRDefault="00595542">
            <w:pPr>
              <w:autoSpaceDE w:val="0"/>
              <w:spacing w:after="0" w:line="240" w:lineRule="auto"/>
            </w:pPr>
            <w:r>
              <w:rPr>
                <w:rFonts w:cs="Calibri"/>
              </w:rPr>
              <w:t>K 4.1 Das Projekt dient der CO</w:t>
            </w:r>
            <w:r>
              <w:rPr>
                <w:rFonts w:cs="Calibri"/>
                <w:vertAlign w:val="subscript"/>
              </w:rPr>
              <w:t>2</w:t>
            </w:r>
            <w:r>
              <w:rPr>
                <w:rFonts w:cs="Calibri"/>
              </w:rPr>
              <w:t>-Minderung bzw. Anpassung an den Klimawandel.</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C7A8B" w14:textId="77777777" w:rsidR="00FA1986" w:rsidRDefault="00595542">
            <w:pPr>
              <w:autoSpaceDE w:val="0"/>
              <w:spacing w:after="0" w:line="240" w:lineRule="auto"/>
            </w:pPr>
            <w:r>
              <w:rPr>
                <w:rStyle w:val="Platzhaltertext"/>
              </w:rPr>
              <w:t>Klicken oder.</w:t>
            </w:r>
          </w:p>
        </w:tc>
      </w:tr>
      <w:tr w:rsidR="00FA1986" w14:paraId="5633A943" w14:textId="77777777">
        <w:trPr>
          <w:trHeight w:val="11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46311" w14:textId="77777777" w:rsidR="00FA1986" w:rsidRDefault="00595542">
            <w:pPr>
              <w:autoSpaceDE w:val="0"/>
              <w:spacing w:after="0" w:line="240" w:lineRule="auto"/>
              <w:rPr>
                <w:rFonts w:cs="Calibri"/>
              </w:rPr>
            </w:pPr>
            <w:r>
              <w:rPr>
                <w:rFonts w:cs="Calibri"/>
              </w:rPr>
              <w:t xml:space="preserve">K 4.2 Das Projekt dient dem Erhalt der natürlichen Ressourcen bzw. deren sparsamer Einsatz sowie dem Erhalt und der Erhöhung der Biodiversität.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634E" w14:textId="77777777" w:rsidR="00FA1986" w:rsidRDefault="00595542">
            <w:pPr>
              <w:autoSpaceDE w:val="0"/>
              <w:spacing w:after="0" w:line="240" w:lineRule="auto"/>
            </w:pPr>
            <w:r>
              <w:rPr>
                <w:rStyle w:val="Platzhaltertext"/>
              </w:rPr>
              <w:t>Klicken oder.</w:t>
            </w:r>
          </w:p>
        </w:tc>
      </w:tr>
      <w:tr w:rsidR="00FA1986" w14:paraId="173959BE" w14:textId="77777777">
        <w:trPr>
          <w:trHeight w:val="11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47FC" w14:textId="77777777" w:rsidR="00FA1986" w:rsidRDefault="00595542">
            <w:pPr>
              <w:autoSpaceDE w:val="0"/>
              <w:spacing w:after="0" w:line="240" w:lineRule="auto"/>
              <w:rPr>
                <w:rFonts w:cs="Calibri"/>
              </w:rPr>
            </w:pPr>
            <w:r>
              <w:rPr>
                <w:rFonts w:cs="Calibri"/>
              </w:rPr>
              <w:t>K 4.3 Das Projekt fördert die regionale Wertschöpfung.</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3D74" w14:textId="77777777" w:rsidR="00FA1986" w:rsidRDefault="00595542">
            <w:pPr>
              <w:autoSpaceDE w:val="0"/>
              <w:spacing w:after="0" w:line="240" w:lineRule="auto"/>
            </w:pPr>
            <w:r>
              <w:rPr>
                <w:rStyle w:val="Platzhaltertext"/>
              </w:rPr>
              <w:t>Klicken oder.</w:t>
            </w:r>
          </w:p>
        </w:tc>
      </w:tr>
      <w:tr w:rsidR="00FA1986" w14:paraId="315A4E17" w14:textId="77777777">
        <w:trPr>
          <w:trHeight w:val="17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9642" w14:textId="77777777" w:rsidR="00FA1986" w:rsidRDefault="00595542">
            <w:pPr>
              <w:autoSpaceDE w:val="0"/>
              <w:spacing w:after="0" w:line="240" w:lineRule="auto"/>
              <w:rPr>
                <w:rFonts w:cs="Calibri"/>
              </w:rPr>
            </w:pPr>
            <w:r>
              <w:rPr>
                <w:rFonts w:cs="Calibri"/>
              </w:rPr>
              <w:t xml:space="preserve">K 4.4 Das Projekt fördert ein faires und gerechtes Miteinander und den sozialen Zusammenhalt.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195A" w14:textId="77777777" w:rsidR="00FA1986" w:rsidRDefault="00595542">
            <w:pPr>
              <w:autoSpaceDE w:val="0"/>
              <w:spacing w:after="0" w:line="240" w:lineRule="auto"/>
            </w:pPr>
            <w:r>
              <w:rPr>
                <w:rStyle w:val="Platzhaltertext"/>
              </w:rPr>
              <w:t>Klicken oder.</w:t>
            </w:r>
          </w:p>
        </w:tc>
      </w:tr>
      <w:tr w:rsidR="00FA1986" w14:paraId="6EB83D96" w14:textId="77777777">
        <w:trPr>
          <w:trHeight w:val="162"/>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8B44" w14:textId="77777777" w:rsidR="00FA1986" w:rsidRDefault="00595542">
            <w:pPr>
              <w:autoSpaceDE w:val="0"/>
              <w:spacing w:after="0" w:line="240" w:lineRule="auto"/>
              <w:rPr>
                <w:rFonts w:cs="Calibri"/>
              </w:rPr>
            </w:pPr>
            <w:r>
              <w:rPr>
                <w:rFonts w:cs="Calibri"/>
              </w:rPr>
              <w:t xml:space="preserve">K 4.5 Das Projekt fördert gerechte Chancen zur Versorgung und Teilhabe für Alle.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9168" w14:textId="77777777" w:rsidR="00FA1986" w:rsidRDefault="00595542">
            <w:pPr>
              <w:autoSpaceDE w:val="0"/>
              <w:spacing w:after="0" w:line="240" w:lineRule="auto"/>
            </w:pPr>
            <w:r>
              <w:rPr>
                <w:rStyle w:val="Platzhaltertext"/>
              </w:rPr>
              <w:t>Klicken oder.</w:t>
            </w:r>
          </w:p>
        </w:tc>
      </w:tr>
      <w:tr w:rsidR="00FA1986" w14:paraId="7AA225AE" w14:textId="77777777">
        <w:trPr>
          <w:trHeight w:val="162"/>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989B" w14:textId="77777777" w:rsidR="00FA1986" w:rsidRDefault="00595542">
            <w:pPr>
              <w:autoSpaceDE w:val="0"/>
              <w:spacing w:after="0" w:line="240" w:lineRule="auto"/>
              <w:rPr>
                <w:rFonts w:cs="Calibri"/>
              </w:rPr>
            </w:pPr>
            <w:r>
              <w:rPr>
                <w:rFonts w:cs="Calibri"/>
              </w:rPr>
              <w:t xml:space="preserve">Summe: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488D" w14:textId="77777777" w:rsidR="00FA1986" w:rsidRDefault="00595542">
            <w:pPr>
              <w:autoSpaceDE w:val="0"/>
              <w:spacing w:after="0" w:line="240" w:lineRule="auto"/>
            </w:pPr>
            <w:r>
              <w:rPr>
                <w:rStyle w:val="Platzhaltertext"/>
              </w:rPr>
              <w:t>Klicken oder.</w:t>
            </w:r>
          </w:p>
        </w:tc>
      </w:tr>
      <w:tr w:rsidR="00FA1986" w14:paraId="455DA0BF" w14:textId="77777777">
        <w:trPr>
          <w:trHeight w:val="5462"/>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89F5" w14:textId="77777777" w:rsidR="00FA1986" w:rsidRDefault="00595542">
            <w:pPr>
              <w:autoSpaceDE w:val="0"/>
              <w:spacing w:after="0" w:line="240" w:lineRule="auto"/>
              <w:rPr>
                <w:rFonts w:cs="Calibri"/>
              </w:rPr>
            </w:pPr>
            <w:r>
              <w:rPr>
                <w:rFonts w:cs="Calibri"/>
              </w:rPr>
              <w:t xml:space="preserve">Begründung: </w:t>
            </w:r>
          </w:p>
          <w:p w14:paraId="5F955EAF" w14:textId="77777777" w:rsidR="00FA1986" w:rsidRDefault="00595542">
            <w:pPr>
              <w:autoSpaceDE w:val="0"/>
              <w:spacing w:after="0" w:line="240" w:lineRule="auto"/>
            </w:pPr>
            <w:r>
              <w:rPr>
                <w:rStyle w:val="Platzhaltertext"/>
              </w:rPr>
              <w:t>Klicken oder.</w:t>
            </w:r>
          </w:p>
          <w:p w14:paraId="005E41E2" w14:textId="77777777" w:rsidR="00FA1986" w:rsidRDefault="00FA1986">
            <w:pPr>
              <w:autoSpaceDE w:val="0"/>
              <w:spacing w:after="0" w:line="240" w:lineRule="auto"/>
              <w:rPr>
                <w:rFonts w:cs="Calibri"/>
                <w:i/>
                <w:iCs/>
              </w:rPr>
            </w:pPr>
          </w:p>
          <w:p w14:paraId="3B123A91" w14:textId="77777777" w:rsidR="00FA1986" w:rsidRDefault="00FA1986">
            <w:pPr>
              <w:autoSpaceDE w:val="0"/>
              <w:spacing w:after="0" w:line="240" w:lineRule="auto"/>
              <w:rPr>
                <w:rFonts w:cs="Calibri"/>
                <w:i/>
                <w:iCs/>
              </w:rPr>
            </w:pPr>
          </w:p>
        </w:tc>
      </w:tr>
    </w:tbl>
    <w:p w14:paraId="33EC9FF8" w14:textId="77777777" w:rsidR="00FA1986" w:rsidRDefault="00FA1986">
      <w:pPr>
        <w:rPr>
          <w:rFonts w:cs="Calibri"/>
          <w:b/>
          <w:bCs/>
          <w:color w:val="000000"/>
        </w:rPr>
      </w:pPr>
    </w:p>
    <w:p w14:paraId="17C1CC1B" w14:textId="77777777" w:rsidR="00FA1986" w:rsidRDefault="00FA1986">
      <w:pPr>
        <w:rPr>
          <w:rFonts w:cs="Calibri"/>
          <w:b/>
          <w:bCs/>
          <w:color w:val="000000"/>
        </w:rPr>
      </w:pPr>
    </w:p>
    <w:p w14:paraId="00BFE794" w14:textId="77777777" w:rsidR="00FA1986" w:rsidRDefault="00FA1986">
      <w:pPr>
        <w:rPr>
          <w:rFonts w:cs="Calibri"/>
          <w:b/>
          <w:bCs/>
          <w:color w:val="000000"/>
        </w:rPr>
      </w:pPr>
    </w:p>
    <w:p w14:paraId="5D23BBFB" w14:textId="77777777" w:rsidR="00FA1986" w:rsidRDefault="00FA1986">
      <w:pPr>
        <w:rPr>
          <w:rFonts w:cs="Calibri"/>
          <w:b/>
          <w:bCs/>
          <w:color w:val="000000"/>
        </w:rPr>
      </w:pPr>
    </w:p>
    <w:p w14:paraId="3EEF7443" w14:textId="77777777" w:rsidR="00FA1986" w:rsidRDefault="00FA1986">
      <w:pPr>
        <w:rPr>
          <w:rFonts w:cs="Calibri"/>
          <w:b/>
          <w:bCs/>
          <w:color w:val="000000"/>
        </w:rPr>
      </w:pPr>
    </w:p>
    <w:p w14:paraId="034BF8BF" w14:textId="77777777" w:rsidR="00F36C72" w:rsidRDefault="00F36C72">
      <w:pPr>
        <w:autoSpaceDE w:val="0"/>
        <w:spacing w:after="0" w:line="240" w:lineRule="auto"/>
        <w:rPr>
          <w:rFonts w:cs="Calibri"/>
          <w:b/>
          <w:bCs/>
          <w:color w:val="000000"/>
        </w:rPr>
      </w:pPr>
    </w:p>
    <w:p w14:paraId="14927907" w14:textId="77777777" w:rsidR="00F36C72" w:rsidRDefault="00F36C72">
      <w:pPr>
        <w:autoSpaceDE w:val="0"/>
        <w:spacing w:after="0" w:line="240" w:lineRule="auto"/>
        <w:rPr>
          <w:rFonts w:cs="Calibri"/>
          <w:b/>
          <w:bCs/>
          <w:color w:val="000000"/>
        </w:rPr>
      </w:pPr>
    </w:p>
    <w:p w14:paraId="5239B984" w14:textId="77777777" w:rsidR="00F36C72" w:rsidRDefault="00F36C72">
      <w:pPr>
        <w:autoSpaceDE w:val="0"/>
        <w:spacing w:after="0" w:line="240" w:lineRule="auto"/>
        <w:rPr>
          <w:rFonts w:cs="Calibri"/>
          <w:b/>
          <w:bCs/>
          <w:color w:val="000000"/>
        </w:rPr>
      </w:pPr>
    </w:p>
    <w:p w14:paraId="0B8EE1BC" w14:textId="77777777" w:rsidR="00FA1986" w:rsidRDefault="00595542">
      <w:pPr>
        <w:autoSpaceDE w:val="0"/>
        <w:spacing w:after="0" w:line="240" w:lineRule="auto"/>
      </w:pPr>
      <w:r>
        <w:rPr>
          <w:rFonts w:cs="Calibri"/>
          <w:b/>
          <w:bCs/>
          <w:color w:val="000000"/>
        </w:rPr>
        <w:t>K 5: Auswahlkriterium „Ehrenamtliche Tätigkeit</w:t>
      </w:r>
      <w:r>
        <w:t xml:space="preserve"> </w:t>
      </w:r>
      <w:r>
        <w:rPr>
          <w:rFonts w:cs="Calibri"/>
          <w:b/>
          <w:bCs/>
          <w:color w:val="000000"/>
        </w:rPr>
        <w:t>oder bürgerschaftliches Engagement“</w:t>
      </w:r>
    </w:p>
    <w:p w14:paraId="0376A88A" w14:textId="77777777" w:rsidR="00FA1986" w:rsidRDefault="00FA1986">
      <w:pPr>
        <w:autoSpaceDE w:val="0"/>
        <w:spacing w:after="0" w:line="240" w:lineRule="auto"/>
        <w:rPr>
          <w:rFonts w:cs="Calibri"/>
          <w:b/>
          <w:bCs/>
          <w:color w:val="000000"/>
        </w:rPr>
      </w:pPr>
    </w:p>
    <w:p w14:paraId="7A2C754B" w14:textId="77777777" w:rsidR="00FA1986" w:rsidRDefault="00595542">
      <w:pPr>
        <w:autoSpaceDE w:val="0"/>
        <w:spacing w:after="0" w:line="240" w:lineRule="auto"/>
        <w:rPr>
          <w:rFonts w:cs="Calibri"/>
          <w:color w:val="000000"/>
        </w:rPr>
      </w:pPr>
      <w:r>
        <w:rPr>
          <w:rFonts w:cs="Calibri"/>
          <w:color w:val="000000"/>
        </w:rPr>
        <w:t>Durch das Kleinprojekt wird die ehrenamtliche Tätigkeit oder das bürgerschaftliche Engagement gefördert und unterstützt oder es waren bereits während der Durchführung des Projekts Ehrenamtliche aktiv beteiligt.</w:t>
      </w:r>
    </w:p>
    <w:p w14:paraId="169CC32C" w14:textId="77777777" w:rsidR="00FA1986" w:rsidRDefault="00FA1986">
      <w:pPr>
        <w:autoSpaceDE w:val="0"/>
        <w:spacing w:after="0" w:line="240" w:lineRule="auto"/>
        <w:rPr>
          <w:rFonts w:cs="Calibri"/>
          <w:color w:val="000000"/>
        </w:rPr>
      </w:pPr>
    </w:p>
    <w:tbl>
      <w:tblPr>
        <w:tblW w:w="5081" w:type="pct"/>
        <w:tblInd w:w="-147" w:type="dxa"/>
        <w:tblLayout w:type="fixed"/>
        <w:tblCellMar>
          <w:left w:w="10" w:type="dxa"/>
          <w:right w:w="10" w:type="dxa"/>
        </w:tblCellMar>
        <w:tblLook w:val="04A0" w:firstRow="1" w:lastRow="0" w:firstColumn="1" w:lastColumn="0" w:noHBand="0" w:noVBand="1"/>
      </w:tblPr>
      <w:tblGrid>
        <w:gridCol w:w="1276"/>
        <w:gridCol w:w="6520"/>
        <w:gridCol w:w="1413"/>
      </w:tblGrid>
      <w:tr w:rsidR="00FA1986" w14:paraId="45245C67" w14:textId="77777777">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2B74" w14:textId="77777777" w:rsidR="00FA1986" w:rsidRDefault="00595542">
            <w:pPr>
              <w:autoSpaceDE w:val="0"/>
              <w:spacing w:after="0" w:line="240" w:lineRule="auto"/>
            </w:pPr>
            <w:r>
              <w:rPr>
                <w:rFonts w:cs="Calibri"/>
                <w:b/>
                <w:bCs/>
                <w:color w:val="000000"/>
              </w:rPr>
              <w:t xml:space="preserve">K 5: Ehrenamtliche Tätigkeit oder bürgerschaftliches Engagement </w:t>
            </w:r>
            <w:r>
              <w:rPr>
                <w:rFonts w:cs="Calibri"/>
                <w:b/>
                <w:bCs/>
              </w:rPr>
              <w:t>(maximal 2 Punkte möglich)</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CB05" w14:textId="77777777" w:rsidR="00FA1986" w:rsidRDefault="00595542">
            <w:pPr>
              <w:autoSpaceDE w:val="0"/>
              <w:spacing w:after="0" w:line="240" w:lineRule="auto"/>
              <w:rPr>
                <w:rFonts w:cs="Calibri"/>
                <w:color w:val="000000"/>
              </w:rPr>
            </w:pPr>
            <w:r>
              <w:rPr>
                <w:rFonts w:cs="Calibri"/>
                <w:color w:val="000000"/>
              </w:rPr>
              <w:t xml:space="preserve">Punkte </w:t>
            </w:r>
          </w:p>
        </w:tc>
      </w:tr>
      <w:tr w:rsidR="00FA1986" w14:paraId="12A4025D"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B03D" w14:textId="77777777" w:rsidR="00FA1986" w:rsidRDefault="00595542">
            <w:pPr>
              <w:autoSpaceDE w:val="0"/>
              <w:spacing w:after="0" w:line="240" w:lineRule="auto"/>
              <w:rPr>
                <w:rFonts w:cs="Calibri"/>
                <w:color w:val="000000"/>
              </w:rPr>
            </w:pPr>
            <w:r>
              <w:rPr>
                <w:rFonts w:cs="Calibri"/>
                <w:color w:val="000000"/>
              </w:rPr>
              <w:t xml:space="preserve">2 Punkte: </w:t>
            </w:r>
          </w:p>
          <w:p w14:paraId="6BEADF50" w14:textId="77777777" w:rsidR="00FA1986" w:rsidRDefault="00FA1986">
            <w:pPr>
              <w:autoSpaceDE w:val="0"/>
              <w:spacing w:after="0" w:line="240" w:lineRule="auto"/>
              <w:rPr>
                <w:rFonts w:cs="Calibri"/>
                <w:color w:val="000000"/>
              </w:rPr>
            </w:pPr>
          </w:p>
          <w:p w14:paraId="2C85E105" w14:textId="77777777" w:rsidR="00FA1986" w:rsidRDefault="00595542">
            <w:pPr>
              <w:autoSpaceDE w:val="0"/>
              <w:spacing w:after="0" w:line="240" w:lineRule="auto"/>
              <w:rPr>
                <w:rFonts w:cs="Calibri"/>
                <w:color w:val="000000"/>
              </w:rPr>
            </w:pPr>
            <w:r>
              <w:rPr>
                <w:rFonts w:cs="Calibri"/>
                <w:color w:val="000000"/>
              </w:rPr>
              <w:t xml:space="preserve">1 Punkt: </w:t>
            </w:r>
          </w:p>
          <w:p w14:paraId="27165875" w14:textId="77777777" w:rsidR="00FA1986" w:rsidRDefault="00FA1986">
            <w:pPr>
              <w:autoSpaceDE w:val="0"/>
              <w:spacing w:after="0" w:line="240" w:lineRule="auto"/>
              <w:rPr>
                <w:rFonts w:cs="Calibri"/>
                <w:color w:val="000000"/>
              </w:rPr>
            </w:pPr>
          </w:p>
          <w:p w14:paraId="1F4C399A" w14:textId="77777777" w:rsidR="00FA1986" w:rsidRDefault="00595542">
            <w:pPr>
              <w:autoSpaceDE w:val="0"/>
              <w:spacing w:after="0" w:line="240" w:lineRule="auto"/>
              <w:rPr>
                <w:rFonts w:cs="Calibri"/>
                <w:color w:val="000000"/>
              </w:rPr>
            </w:pPr>
            <w:r>
              <w:rPr>
                <w:rFonts w:cs="Calibri"/>
                <w:color w:val="000000"/>
              </w:rPr>
              <w:t xml:space="preserve">0 Punkte: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8C28" w14:textId="77777777" w:rsidR="00FA1986" w:rsidRDefault="00595542">
            <w:pPr>
              <w:autoSpaceDE w:val="0"/>
              <w:spacing w:after="0" w:line="240" w:lineRule="auto"/>
              <w:rPr>
                <w:rFonts w:cs="Calibri"/>
                <w:color w:val="000000"/>
              </w:rPr>
            </w:pPr>
            <w:r>
              <w:rPr>
                <w:rFonts w:cs="Calibri"/>
                <w:color w:val="000000"/>
              </w:rPr>
              <w:t>Die ehrenamtliche Tätigkeit oder das bürgerschaftliche Engagement wird durch das Projekt gefördert oder unterstützt.</w:t>
            </w:r>
          </w:p>
          <w:p w14:paraId="28EFB1C0" w14:textId="77777777" w:rsidR="00FA1986" w:rsidRDefault="00595542">
            <w:pPr>
              <w:autoSpaceDE w:val="0"/>
              <w:spacing w:after="0" w:line="240" w:lineRule="auto"/>
              <w:rPr>
                <w:rFonts w:cs="Calibri"/>
                <w:color w:val="000000"/>
              </w:rPr>
            </w:pPr>
            <w:r>
              <w:rPr>
                <w:rFonts w:cs="Calibri"/>
                <w:color w:val="000000"/>
              </w:rPr>
              <w:t>Die ehrenamtliche Tätigkeit oder das bürgerschaftliche Engagement wird durch das Projekt gewissermaßen gefördert oder unterstützt.</w:t>
            </w:r>
          </w:p>
          <w:p w14:paraId="0E82D6B7" w14:textId="77777777" w:rsidR="00FA1986" w:rsidRDefault="00595542">
            <w:pPr>
              <w:autoSpaceDE w:val="0"/>
              <w:spacing w:after="0" w:line="240" w:lineRule="auto"/>
              <w:rPr>
                <w:rFonts w:cs="Calibri"/>
                <w:color w:val="000000"/>
              </w:rPr>
            </w:pPr>
            <w:r>
              <w:rPr>
                <w:rFonts w:cs="Calibri"/>
                <w:color w:val="000000"/>
              </w:rPr>
              <w:t xml:space="preserve">Die ehrenamtliche Tätigkeit oder das bürgerschaftliche Engagement spielen keine Rolle. </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3D44A" w14:textId="77777777" w:rsidR="00FA1986" w:rsidRDefault="00595542">
            <w:pPr>
              <w:pStyle w:val="Default"/>
            </w:pPr>
            <w:r>
              <w:rPr>
                <w:rStyle w:val="Platzhaltertext"/>
              </w:rPr>
              <w:t>Klicken oder.</w:t>
            </w:r>
          </w:p>
        </w:tc>
      </w:tr>
      <w:tr w:rsidR="00FA1986" w14:paraId="034D901F" w14:textId="77777777">
        <w:trPr>
          <w:trHeight w:val="451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5758" w14:textId="77777777" w:rsidR="00FA1986" w:rsidRDefault="00595542">
            <w:pPr>
              <w:pStyle w:val="Default"/>
              <w:rPr>
                <w:sz w:val="22"/>
                <w:szCs w:val="22"/>
              </w:rPr>
            </w:pPr>
            <w:r>
              <w:rPr>
                <w:sz w:val="22"/>
                <w:szCs w:val="22"/>
              </w:rPr>
              <w:t>Begründung:</w:t>
            </w:r>
          </w:p>
          <w:p w14:paraId="1D528F3B" w14:textId="77777777" w:rsidR="00FA1986" w:rsidRDefault="00595542">
            <w:pPr>
              <w:pStyle w:val="Default"/>
            </w:pPr>
            <w:r>
              <w:rPr>
                <w:rStyle w:val="Platzhaltertext"/>
              </w:rPr>
              <w:t>Klicken oder.</w:t>
            </w:r>
          </w:p>
        </w:tc>
      </w:tr>
    </w:tbl>
    <w:p w14:paraId="519EA5E4" w14:textId="77777777" w:rsidR="00FA1986" w:rsidRDefault="00FA1986">
      <w:pPr>
        <w:rPr>
          <w:rFonts w:cs="Calibri"/>
          <w:b/>
          <w:bCs/>
          <w:color w:val="000000"/>
        </w:rPr>
      </w:pPr>
    </w:p>
    <w:p w14:paraId="4E4EF140" w14:textId="77777777" w:rsidR="00FA1986" w:rsidRDefault="00FA1986">
      <w:pPr>
        <w:pageBreakBefore/>
        <w:rPr>
          <w:rFonts w:cs="Calibri"/>
          <w:b/>
          <w:bCs/>
          <w:color w:val="000000"/>
        </w:rPr>
      </w:pPr>
    </w:p>
    <w:p w14:paraId="4589F16D" w14:textId="77777777" w:rsidR="00F36C72" w:rsidRDefault="00F36C72">
      <w:pPr>
        <w:autoSpaceDE w:val="0"/>
        <w:spacing w:after="0" w:line="240" w:lineRule="auto"/>
        <w:rPr>
          <w:rFonts w:cs="Calibri"/>
          <w:b/>
          <w:bCs/>
          <w:color w:val="000000"/>
        </w:rPr>
      </w:pPr>
    </w:p>
    <w:p w14:paraId="57FFBFE2" w14:textId="77777777" w:rsidR="00F36C72" w:rsidRDefault="00F36C72">
      <w:pPr>
        <w:autoSpaceDE w:val="0"/>
        <w:spacing w:after="0" w:line="240" w:lineRule="auto"/>
        <w:rPr>
          <w:rFonts w:cs="Calibri"/>
          <w:b/>
          <w:bCs/>
          <w:color w:val="000000"/>
        </w:rPr>
      </w:pPr>
    </w:p>
    <w:p w14:paraId="0971206A" w14:textId="77777777" w:rsidR="00F36C72" w:rsidRDefault="00F36C72">
      <w:pPr>
        <w:autoSpaceDE w:val="0"/>
        <w:spacing w:after="0" w:line="240" w:lineRule="auto"/>
        <w:rPr>
          <w:rFonts w:cs="Calibri"/>
          <w:b/>
          <w:bCs/>
          <w:color w:val="000000"/>
        </w:rPr>
      </w:pPr>
    </w:p>
    <w:p w14:paraId="53F537C8" w14:textId="77777777" w:rsidR="00FA1986" w:rsidRDefault="00595542">
      <w:pPr>
        <w:autoSpaceDE w:val="0"/>
        <w:spacing w:after="0" w:line="240" w:lineRule="auto"/>
        <w:rPr>
          <w:rFonts w:cs="Calibri"/>
          <w:b/>
          <w:bCs/>
          <w:color w:val="000000"/>
        </w:rPr>
      </w:pPr>
      <w:r>
        <w:rPr>
          <w:rFonts w:cs="Calibri"/>
          <w:b/>
          <w:bCs/>
          <w:color w:val="000000"/>
        </w:rPr>
        <w:t>K 6: Auswahlkriterium „Innovativer Ansatz“</w:t>
      </w:r>
    </w:p>
    <w:p w14:paraId="0169D31E" w14:textId="77777777" w:rsidR="00FA1986" w:rsidRDefault="00FA1986">
      <w:pPr>
        <w:autoSpaceDE w:val="0"/>
        <w:spacing w:after="0" w:line="240" w:lineRule="auto"/>
        <w:rPr>
          <w:rFonts w:cs="Calibri"/>
          <w:b/>
          <w:bCs/>
          <w:color w:val="000000"/>
        </w:rPr>
      </w:pPr>
    </w:p>
    <w:p w14:paraId="53D4E91C" w14:textId="77777777" w:rsidR="00FA1986" w:rsidRDefault="00595542">
      <w:pPr>
        <w:autoSpaceDE w:val="0"/>
        <w:spacing w:after="0" w:line="240" w:lineRule="auto"/>
      </w:pPr>
      <w:r>
        <w:rPr>
          <w:rFonts w:cs="Calibri"/>
          <w:bCs/>
          <w:color w:val="000000"/>
        </w:rPr>
        <w:t>Das Kleinprojekt stellt ein neuartiges Konzept oder Angebot für die Region Waginger See -Rupertiwinkel dar.</w:t>
      </w:r>
    </w:p>
    <w:p w14:paraId="29FFAE64" w14:textId="77777777" w:rsidR="00FA1986" w:rsidRDefault="00FA1986">
      <w:pPr>
        <w:autoSpaceDE w:val="0"/>
        <w:spacing w:after="0" w:line="240" w:lineRule="auto"/>
        <w:rPr>
          <w:rFonts w:cs="Calibri"/>
          <w:color w:val="000000"/>
        </w:rPr>
      </w:pPr>
    </w:p>
    <w:tbl>
      <w:tblPr>
        <w:tblW w:w="5081" w:type="pct"/>
        <w:tblInd w:w="-147" w:type="dxa"/>
        <w:tblLayout w:type="fixed"/>
        <w:tblCellMar>
          <w:left w:w="10" w:type="dxa"/>
          <w:right w:w="10" w:type="dxa"/>
        </w:tblCellMar>
        <w:tblLook w:val="04A0" w:firstRow="1" w:lastRow="0" w:firstColumn="1" w:lastColumn="0" w:noHBand="0" w:noVBand="1"/>
      </w:tblPr>
      <w:tblGrid>
        <w:gridCol w:w="1276"/>
        <w:gridCol w:w="6520"/>
        <w:gridCol w:w="1413"/>
      </w:tblGrid>
      <w:tr w:rsidR="00FA1986" w14:paraId="68955AD5" w14:textId="77777777">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01C0" w14:textId="77777777" w:rsidR="00FA1986" w:rsidRDefault="00595542">
            <w:pPr>
              <w:autoSpaceDE w:val="0"/>
              <w:spacing w:after="0" w:line="240" w:lineRule="auto"/>
            </w:pPr>
            <w:r>
              <w:rPr>
                <w:rFonts w:cs="Calibri"/>
                <w:b/>
                <w:bCs/>
                <w:color w:val="000000"/>
              </w:rPr>
              <w:t xml:space="preserve">K 6: </w:t>
            </w:r>
            <w:r>
              <w:rPr>
                <w:b/>
              </w:rPr>
              <w:t xml:space="preserve">Innovativer Ansatz </w:t>
            </w:r>
            <w:r>
              <w:rPr>
                <w:rFonts w:cs="Calibri"/>
                <w:b/>
                <w:bCs/>
              </w:rPr>
              <w:t>(maximal 2 Punkte möglich)</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1145" w14:textId="77777777" w:rsidR="00FA1986" w:rsidRDefault="00595542">
            <w:pPr>
              <w:autoSpaceDE w:val="0"/>
              <w:spacing w:after="0" w:line="240" w:lineRule="auto"/>
              <w:rPr>
                <w:rFonts w:cs="Calibri"/>
                <w:color w:val="000000"/>
              </w:rPr>
            </w:pPr>
            <w:r>
              <w:rPr>
                <w:rFonts w:cs="Calibri"/>
                <w:color w:val="000000"/>
              </w:rPr>
              <w:t xml:space="preserve">Punkte </w:t>
            </w:r>
          </w:p>
        </w:tc>
      </w:tr>
      <w:tr w:rsidR="00FA1986" w14:paraId="63319D1C"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8441" w14:textId="77777777" w:rsidR="00FA1986" w:rsidRDefault="00595542">
            <w:pPr>
              <w:autoSpaceDE w:val="0"/>
              <w:spacing w:after="0" w:line="240" w:lineRule="auto"/>
              <w:rPr>
                <w:rFonts w:cs="Calibri"/>
                <w:color w:val="000000"/>
              </w:rPr>
            </w:pPr>
            <w:r>
              <w:rPr>
                <w:rFonts w:cs="Calibri"/>
                <w:color w:val="000000"/>
              </w:rPr>
              <w:t>2 Punkte:</w:t>
            </w:r>
          </w:p>
          <w:p w14:paraId="28409A84" w14:textId="77777777" w:rsidR="00FA1986" w:rsidRDefault="00FA1986">
            <w:pPr>
              <w:autoSpaceDE w:val="0"/>
              <w:spacing w:after="0" w:line="240" w:lineRule="auto"/>
              <w:rPr>
                <w:rFonts w:cs="Calibri"/>
                <w:color w:val="000000"/>
              </w:rPr>
            </w:pPr>
          </w:p>
          <w:p w14:paraId="517478D1" w14:textId="77777777" w:rsidR="00FA1986" w:rsidRDefault="00595542">
            <w:pPr>
              <w:autoSpaceDE w:val="0"/>
              <w:spacing w:after="0" w:line="240" w:lineRule="auto"/>
              <w:rPr>
                <w:rFonts w:cs="Calibri"/>
                <w:color w:val="000000"/>
              </w:rPr>
            </w:pPr>
            <w:r>
              <w:rPr>
                <w:rFonts w:cs="Calibri"/>
                <w:color w:val="000000"/>
              </w:rPr>
              <w:t xml:space="preserve">1 Punkt: </w:t>
            </w:r>
          </w:p>
          <w:p w14:paraId="7C4BD2F9" w14:textId="77777777" w:rsidR="00FA1986" w:rsidRDefault="00FA1986">
            <w:pPr>
              <w:autoSpaceDE w:val="0"/>
              <w:spacing w:after="0" w:line="240" w:lineRule="auto"/>
              <w:rPr>
                <w:rFonts w:cs="Calibri"/>
                <w:color w:val="000000"/>
              </w:rPr>
            </w:pPr>
          </w:p>
          <w:p w14:paraId="03E98DA0" w14:textId="77777777" w:rsidR="00FA1986" w:rsidRDefault="00595542">
            <w:pPr>
              <w:autoSpaceDE w:val="0"/>
              <w:spacing w:after="0" w:line="240" w:lineRule="auto"/>
              <w:rPr>
                <w:rFonts w:cs="Calibri"/>
                <w:color w:val="000000"/>
              </w:rPr>
            </w:pPr>
            <w:r>
              <w:rPr>
                <w:rFonts w:cs="Calibri"/>
                <w:color w:val="000000"/>
              </w:rPr>
              <w:t xml:space="preserve">0 Punkte: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EDA5" w14:textId="77777777" w:rsidR="00FA1986" w:rsidRDefault="00595542">
            <w:pPr>
              <w:pStyle w:val="Default"/>
              <w:rPr>
                <w:sz w:val="22"/>
                <w:szCs w:val="22"/>
              </w:rPr>
            </w:pPr>
            <w:r>
              <w:rPr>
                <w:sz w:val="22"/>
                <w:szCs w:val="22"/>
              </w:rPr>
              <w:t xml:space="preserve">Das Kleinprojekt ist / unterstützt ein neuartiges Konzept / Angebot in der Region. </w:t>
            </w:r>
          </w:p>
          <w:p w14:paraId="1CABA777" w14:textId="77777777" w:rsidR="00FA1986" w:rsidRDefault="00595542">
            <w:pPr>
              <w:pStyle w:val="Default"/>
              <w:rPr>
                <w:sz w:val="22"/>
                <w:szCs w:val="22"/>
              </w:rPr>
            </w:pPr>
            <w:r>
              <w:rPr>
                <w:sz w:val="22"/>
                <w:szCs w:val="22"/>
              </w:rPr>
              <w:t xml:space="preserve">Das Kleinprojekt ist / unterstützt ein neuartiges Konzept / Angebot in der Kommune. </w:t>
            </w:r>
          </w:p>
          <w:p w14:paraId="00442F84" w14:textId="77777777" w:rsidR="00FA1986" w:rsidRDefault="00595542">
            <w:pPr>
              <w:autoSpaceDE w:val="0"/>
              <w:spacing w:after="0" w:line="240" w:lineRule="auto"/>
            </w:pPr>
            <w:r>
              <w:t xml:space="preserve">Das Kleinprojekt ist / unterstützt kein neuartiges Konzept / Angebot. </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7FAB" w14:textId="77777777" w:rsidR="00FA1986" w:rsidRDefault="00595542">
            <w:pPr>
              <w:pStyle w:val="Default"/>
            </w:pPr>
            <w:r>
              <w:rPr>
                <w:rStyle w:val="Platzhaltertext"/>
              </w:rPr>
              <w:t>Klicken oder.</w:t>
            </w:r>
          </w:p>
        </w:tc>
      </w:tr>
      <w:tr w:rsidR="00FA1986" w14:paraId="2AEF87D2" w14:textId="77777777">
        <w:trPr>
          <w:trHeight w:val="405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5292C" w14:textId="77777777" w:rsidR="00FA1986" w:rsidRDefault="00595542">
            <w:pPr>
              <w:pStyle w:val="Default"/>
              <w:rPr>
                <w:sz w:val="22"/>
                <w:szCs w:val="22"/>
              </w:rPr>
            </w:pPr>
            <w:r>
              <w:rPr>
                <w:sz w:val="22"/>
                <w:szCs w:val="22"/>
              </w:rPr>
              <w:t>Begründung:</w:t>
            </w:r>
          </w:p>
          <w:p w14:paraId="20E922FA" w14:textId="77777777" w:rsidR="00FA1986" w:rsidRDefault="00595542">
            <w:pPr>
              <w:pStyle w:val="Default"/>
            </w:pPr>
            <w:r>
              <w:rPr>
                <w:rStyle w:val="Platzhaltertext"/>
              </w:rPr>
              <w:t>Klicken oder.</w:t>
            </w:r>
          </w:p>
        </w:tc>
      </w:tr>
    </w:tbl>
    <w:p w14:paraId="423A4EB4" w14:textId="77777777" w:rsidR="00FA1986" w:rsidRDefault="00FA1986"/>
    <w:p w14:paraId="51EA358E" w14:textId="77777777" w:rsidR="00FA1986" w:rsidRDefault="00595542">
      <w:pPr>
        <w:rPr>
          <w:color w:val="000000"/>
        </w:rPr>
      </w:pPr>
      <w:r>
        <w:rPr>
          <w:color w:val="000000"/>
        </w:rPr>
        <w:t>Die Mindestpunktzahl für eine Förderung aus dem Regionalbudget der Zukunftsregion Rupertiwinkel e.V. (ehem. ILE Waginger See - Rupertiwinkel) beträgt 9 Punkte.</w:t>
      </w:r>
    </w:p>
    <w:p w14:paraId="211568CC" w14:textId="77777777" w:rsidR="00FA1986" w:rsidRDefault="00595542">
      <w:pPr>
        <w:rPr>
          <w:color w:val="000000"/>
        </w:rPr>
      </w:pPr>
      <w:r>
        <w:rPr>
          <w:color w:val="000000"/>
        </w:rPr>
        <w:t xml:space="preserve">Die maximale Punktzahl beträgt 18 Punkte. Anhand der erreichten Punktezahl wird ein Ranking der eingereichten Förderanträge erstellt. </w:t>
      </w:r>
    </w:p>
    <w:p w14:paraId="4D621647" w14:textId="77777777" w:rsidR="00FA1986" w:rsidRDefault="00595542">
      <w:pPr>
        <w:rPr>
          <w:color w:val="000000"/>
        </w:rPr>
      </w:pPr>
      <w:r>
        <w:rPr>
          <w:color w:val="000000"/>
        </w:rPr>
        <w:t xml:space="preserve">Bei Punktegleichstand der eingereichten Förderanfragen wird die Reihung anhand des Eingangsdatums der Förderanfragen vorgenommen. </w:t>
      </w:r>
    </w:p>
    <w:p w14:paraId="46FD762A" w14:textId="77777777" w:rsidR="00FA1986" w:rsidRDefault="00595542">
      <w:pPr>
        <w:rPr>
          <w:color w:val="000000"/>
        </w:rPr>
      </w:pPr>
      <w:r>
        <w:rPr>
          <w:color w:val="000000"/>
        </w:rPr>
        <w:t>Sind so viele Förderanfragen eingegangen, dass die budgetierten Mittel nicht ausreichen, entscheidet die Position im Ranking über die Förderfähigkeit einer Förderanfrage. Um zu gewährleisten, dass in jeder Kommune ein Antrag zur Umsetzung kommt, hat das Entscheidungsgremium die örtliche (räumliche)Verteilung zu berücksichtigen. Bekommt ein Antragsteller aus einer ILE-Kommune durch das Ranking keinen Zuschlag, so wird die Förderanfrage des Antragstellers im Ranking höher gesetzt, wenn der Antrag die Mindestpunktzahl erreicht.</w:t>
      </w:r>
    </w:p>
    <w:p w14:paraId="04AAF0F8" w14:textId="77777777" w:rsidR="00FA1986" w:rsidRDefault="00FA1986">
      <w:pPr>
        <w:pageBreakBefore/>
        <w:rPr>
          <w:color w:val="000000"/>
        </w:rPr>
      </w:pPr>
    </w:p>
    <w:p w14:paraId="2CEB070D" w14:textId="77777777" w:rsidR="00F36C72" w:rsidRDefault="00F36C72">
      <w:pPr>
        <w:autoSpaceDE w:val="0"/>
        <w:spacing w:after="0" w:line="240" w:lineRule="auto"/>
        <w:jc w:val="center"/>
        <w:rPr>
          <w:rFonts w:cs="Calibri"/>
          <w:b/>
          <w:bCs/>
          <w:sz w:val="44"/>
          <w:szCs w:val="44"/>
        </w:rPr>
      </w:pPr>
    </w:p>
    <w:p w14:paraId="4F7A56F6" w14:textId="77777777" w:rsidR="00F36C72" w:rsidRDefault="00F36C72">
      <w:pPr>
        <w:autoSpaceDE w:val="0"/>
        <w:spacing w:after="0" w:line="240" w:lineRule="auto"/>
        <w:jc w:val="center"/>
        <w:rPr>
          <w:rFonts w:cs="Calibri"/>
          <w:b/>
          <w:bCs/>
          <w:sz w:val="44"/>
          <w:szCs w:val="44"/>
        </w:rPr>
      </w:pPr>
    </w:p>
    <w:p w14:paraId="23670205" w14:textId="77777777" w:rsidR="00FA1986" w:rsidRDefault="00595542">
      <w:pPr>
        <w:autoSpaceDE w:val="0"/>
        <w:spacing w:after="0" w:line="240" w:lineRule="auto"/>
        <w:jc w:val="center"/>
        <w:rPr>
          <w:rFonts w:cs="Calibri"/>
          <w:b/>
          <w:bCs/>
          <w:sz w:val="44"/>
          <w:szCs w:val="44"/>
        </w:rPr>
      </w:pPr>
      <w:r>
        <w:rPr>
          <w:rFonts w:cs="Calibri"/>
          <w:b/>
          <w:bCs/>
          <w:sz w:val="44"/>
          <w:szCs w:val="44"/>
        </w:rPr>
        <w:t>ANHANG</w:t>
      </w:r>
    </w:p>
    <w:p w14:paraId="41C54DD0" w14:textId="77777777" w:rsidR="00FA1986" w:rsidRDefault="00FA1986">
      <w:pPr>
        <w:autoSpaceDE w:val="0"/>
        <w:spacing w:after="0" w:line="240" w:lineRule="auto"/>
        <w:jc w:val="center"/>
        <w:rPr>
          <w:rFonts w:cs="Calibri"/>
          <w:b/>
          <w:bCs/>
          <w:sz w:val="28"/>
          <w:szCs w:val="28"/>
        </w:rPr>
      </w:pPr>
    </w:p>
    <w:p w14:paraId="4946EFCA" w14:textId="77777777" w:rsidR="00FA1986" w:rsidRDefault="00595542">
      <w:pPr>
        <w:autoSpaceDE w:val="0"/>
        <w:spacing w:after="0" w:line="240" w:lineRule="auto"/>
        <w:jc w:val="center"/>
      </w:pPr>
      <w:r>
        <w:rPr>
          <w:rFonts w:cs="Calibri"/>
          <w:b/>
          <w:bCs/>
          <w:sz w:val="28"/>
          <w:szCs w:val="28"/>
        </w:rPr>
        <w:t xml:space="preserve">Integriertes Ländliches Entwicklungskonzept (ILEK) </w:t>
      </w:r>
      <w:r>
        <w:rPr>
          <w:rFonts w:cs="Calibri"/>
          <w:b/>
          <w:bCs/>
          <w:sz w:val="28"/>
          <w:szCs w:val="28"/>
        </w:rPr>
        <w:br/>
        <w:t xml:space="preserve">der ILE Zukunftsregion Rupertiwinkel </w:t>
      </w:r>
      <w:r>
        <w:rPr>
          <w:rFonts w:cs="Calibri"/>
          <w:b/>
          <w:bCs/>
          <w:sz w:val="28"/>
          <w:szCs w:val="28"/>
        </w:rPr>
        <w:br/>
      </w:r>
      <w:r>
        <w:rPr>
          <w:rFonts w:cs="Calibri"/>
          <w:b/>
          <w:bCs/>
          <w:sz w:val="28"/>
          <w:szCs w:val="28"/>
        </w:rPr>
        <w:br/>
        <w:t>Handlungsfelder und Visionen</w:t>
      </w:r>
    </w:p>
    <w:p w14:paraId="416A004F" w14:textId="77777777" w:rsidR="00FA1986" w:rsidRDefault="00FA1986">
      <w:pPr>
        <w:autoSpaceDE w:val="0"/>
        <w:spacing w:after="0" w:line="240" w:lineRule="auto"/>
        <w:rPr>
          <w:rFonts w:cs="Calibri"/>
          <w:b/>
          <w:bCs/>
        </w:rPr>
      </w:pPr>
    </w:p>
    <w:p w14:paraId="1A9AAE11" w14:textId="77777777" w:rsidR="00FA1986" w:rsidRDefault="00FA1986">
      <w:pPr>
        <w:autoSpaceDE w:val="0"/>
        <w:spacing w:after="0" w:line="240" w:lineRule="auto"/>
        <w:rPr>
          <w:rFonts w:cs="Calibri"/>
          <w:b/>
          <w:bCs/>
        </w:rPr>
      </w:pPr>
    </w:p>
    <w:p w14:paraId="3B149413" w14:textId="77777777" w:rsidR="00FA1986" w:rsidRDefault="00595542">
      <w:pPr>
        <w:autoSpaceDE w:val="0"/>
        <w:spacing w:after="0" w:line="240" w:lineRule="auto"/>
        <w:rPr>
          <w:rFonts w:cs="Calibri"/>
          <w:b/>
          <w:bCs/>
        </w:rPr>
      </w:pPr>
      <w:r>
        <w:rPr>
          <w:rFonts w:cs="Calibri"/>
          <w:b/>
          <w:bCs/>
        </w:rPr>
        <w:t>Handlungsfeld A: Infrastruktur</w:t>
      </w:r>
    </w:p>
    <w:p w14:paraId="1F8164D6" w14:textId="77777777" w:rsidR="00FA1986" w:rsidRDefault="00FA1986">
      <w:pPr>
        <w:autoSpaceDE w:val="0"/>
        <w:spacing w:after="0" w:line="240" w:lineRule="auto"/>
        <w:rPr>
          <w:rFonts w:cs="Calibri"/>
          <w:b/>
          <w:bCs/>
        </w:rPr>
      </w:pPr>
    </w:p>
    <w:p w14:paraId="4206279B" w14:textId="77777777" w:rsidR="00FA1986" w:rsidRDefault="00595542">
      <w:pPr>
        <w:autoSpaceDE w:val="0"/>
        <w:spacing w:after="0" w:line="240" w:lineRule="auto"/>
        <w:rPr>
          <w:rFonts w:cs="Calibri"/>
          <w:bCs/>
        </w:rPr>
      </w:pPr>
      <w:r>
        <w:rPr>
          <w:rFonts w:cs="Calibri"/>
          <w:bCs/>
        </w:rPr>
        <w:t>A 1 Brandschutz, Katastrophenschutz und Rettungswesen stehen auf</w:t>
      </w:r>
    </w:p>
    <w:p w14:paraId="012A3230" w14:textId="77777777" w:rsidR="00FA1986" w:rsidRDefault="00595542">
      <w:pPr>
        <w:rPr>
          <w:rFonts w:cs="Calibri"/>
          <w:bCs/>
        </w:rPr>
      </w:pPr>
      <w:r>
        <w:rPr>
          <w:rFonts w:cs="Calibri"/>
          <w:bCs/>
        </w:rPr>
        <w:t>zukunftssicheren Beinen</w:t>
      </w:r>
    </w:p>
    <w:p w14:paraId="4AD41CD9" w14:textId="77777777" w:rsidR="00FA1986" w:rsidRDefault="00595542">
      <w:pPr>
        <w:rPr>
          <w:rFonts w:cs="Calibri"/>
          <w:bCs/>
        </w:rPr>
      </w:pPr>
      <w:r>
        <w:rPr>
          <w:rFonts w:cs="Calibri"/>
          <w:bCs/>
        </w:rPr>
        <w:t>A 2 Medizinische Versorgung ist gesichert</w:t>
      </w:r>
    </w:p>
    <w:p w14:paraId="4663A0A0" w14:textId="77777777" w:rsidR="00FA1986" w:rsidRDefault="00595542">
      <w:pPr>
        <w:autoSpaceDE w:val="0"/>
        <w:spacing w:after="0" w:line="240" w:lineRule="auto"/>
        <w:rPr>
          <w:rFonts w:cs="Calibri"/>
          <w:bCs/>
        </w:rPr>
      </w:pPr>
      <w:r>
        <w:rPr>
          <w:rFonts w:cs="Calibri"/>
          <w:bCs/>
        </w:rPr>
        <w:t>A 3 Ein leistungsfähiges, umweltfreundliches Verkehrskonzept sichert die</w:t>
      </w:r>
    </w:p>
    <w:p w14:paraId="7715FFBA" w14:textId="77777777" w:rsidR="00FA1986" w:rsidRDefault="00595542">
      <w:pPr>
        <w:rPr>
          <w:rFonts w:cs="Calibri"/>
          <w:bCs/>
        </w:rPr>
      </w:pPr>
      <w:r>
        <w:rPr>
          <w:rFonts w:cs="Calibri"/>
          <w:bCs/>
        </w:rPr>
        <w:t>Mobilität in der Region</w:t>
      </w:r>
    </w:p>
    <w:p w14:paraId="2200681A" w14:textId="77777777" w:rsidR="00FA1986" w:rsidRDefault="00595542">
      <w:pPr>
        <w:rPr>
          <w:rFonts w:cs="Calibri"/>
          <w:bCs/>
        </w:rPr>
      </w:pPr>
      <w:r>
        <w:rPr>
          <w:rFonts w:cs="Calibri"/>
          <w:bCs/>
        </w:rPr>
        <w:t>A 4 Digitale Zukunft</w:t>
      </w:r>
    </w:p>
    <w:p w14:paraId="04A665B8" w14:textId="77777777" w:rsidR="00FA1986" w:rsidRDefault="00595542">
      <w:pPr>
        <w:autoSpaceDE w:val="0"/>
        <w:spacing w:after="0" w:line="240" w:lineRule="auto"/>
        <w:rPr>
          <w:rFonts w:cs="Calibri"/>
          <w:bCs/>
        </w:rPr>
      </w:pPr>
      <w:r>
        <w:rPr>
          <w:rFonts w:cs="Calibri"/>
          <w:bCs/>
        </w:rPr>
        <w:t>A 5 Unternehmen, Privatleute und die Gemeinden wirtschaften nachhaltig</w:t>
      </w:r>
    </w:p>
    <w:p w14:paraId="7E990720" w14:textId="77777777" w:rsidR="00FA1986" w:rsidRDefault="00595542">
      <w:pPr>
        <w:rPr>
          <w:rFonts w:cs="Calibri"/>
          <w:bCs/>
        </w:rPr>
      </w:pPr>
      <w:r>
        <w:rPr>
          <w:rFonts w:cs="Calibri"/>
          <w:bCs/>
        </w:rPr>
        <w:t>und klimaoptimiert</w:t>
      </w:r>
    </w:p>
    <w:p w14:paraId="4FB35B2C" w14:textId="77777777" w:rsidR="00FA1986" w:rsidRPr="00F36C72" w:rsidRDefault="00595542">
      <w:pPr>
        <w:rPr>
          <w:rFonts w:cs="Calibri"/>
          <w:bCs/>
        </w:rPr>
      </w:pPr>
      <w:r>
        <w:rPr>
          <w:rFonts w:cs="Calibri"/>
          <w:bCs/>
        </w:rPr>
        <w:t>A 6 Abwasserentsorgung ist auf dem aktuellen Stand der Technik</w:t>
      </w:r>
    </w:p>
    <w:p w14:paraId="2EBD8D43" w14:textId="77777777" w:rsidR="00FA1986" w:rsidRDefault="00FA1986">
      <w:pPr>
        <w:rPr>
          <w:rFonts w:cs="Calibri"/>
        </w:rPr>
      </w:pPr>
    </w:p>
    <w:p w14:paraId="38E11ADB" w14:textId="77777777" w:rsidR="00FA1986" w:rsidRDefault="00595542">
      <w:pPr>
        <w:autoSpaceDE w:val="0"/>
        <w:spacing w:after="0" w:line="240" w:lineRule="auto"/>
        <w:rPr>
          <w:rFonts w:cs="Calibri"/>
          <w:b/>
          <w:bCs/>
        </w:rPr>
      </w:pPr>
      <w:r>
        <w:rPr>
          <w:rFonts w:cs="Calibri"/>
          <w:b/>
          <w:bCs/>
        </w:rPr>
        <w:t>Handlungsfeld B: Zusammenleben</w:t>
      </w:r>
    </w:p>
    <w:p w14:paraId="2ED02365" w14:textId="77777777" w:rsidR="00FA1986" w:rsidRDefault="00FA1986">
      <w:pPr>
        <w:rPr>
          <w:rFonts w:cs="Calibri"/>
        </w:rPr>
      </w:pPr>
    </w:p>
    <w:p w14:paraId="01EA9962" w14:textId="77777777" w:rsidR="00FA1986" w:rsidRDefault="00595542">
      <w:pPr>
        <w:autoSpaceDE w:val="0"/>
        <w:spacing w:after="0" w:line="240" w:lineRule="auto"/>
        <w:rPr>
          <w:rFonts w:cs="Calibri"/>
          <w:bCs/>
        </w:rPr>
      </w:pPr>
      <w:r>
        <w:rPr>
          <w:rFonts w:cs="Calibri"/>
          <w:bCs/>
        </w:rPr>
        <w:t>B 1 Ein vielfältiges Wohnangebot mit unterschiedlichen Modellen ist</w:t>
      </w:r>
    </w:p>
    <w:p w14:paraId="200B0737" w14:textId="77777777" w:rsidR="00FA1986" w:rsidRDefault="00595542">
      <w:pPr>
        <w:rPr>
          <w:rFonts w:cs="Calibri"/>
          <w:bCs/>
        </w:rPr>
      </w:pPr>
      <w:r>
        <w:rPr>
          <w:rFonts w:cs="Calibri"/>
          <w:bCs/>
        </w:rPr>
        <w:t>Geschaffen</w:t>
      </w:r>
    </w:p>
    <w:p w14:paraId="62208ED0" w14:textId="77777777" w:rsidR="00FA1986" w:rsidRDefault="00595542">
      <w:pPr>
        <w:autoSpaceDE w:val="0"/>
        <w:spacing w:after="0" w:line="240" w:lineRule="auto"/>
        <w:rPr>
          <w:rFonts w:cs="Calibri"/>
          <w:bCs/>
        </w:rPr>
      </w:pPr>
      <w:r>
        <w:rPr>
          <w:rFonts w:cs="Calibri"/>
          <w:bCs/>
        </w:rPr>
        <w:t>B 2 Senioren haben eine gesicherte Zukunft in ihrer Heimat und sind ein</w:t>
      </w:r>
    </w:p>
    <w:p w14:paraId="1613BD7F" w14:textId="77777777" w:rsidR="00FA1986" w:rsidRDefault="00595542">
      <w:pPr>
        <w:autoSpaceDE w:val="0"/>
        <w:spacing w:after="0" w:line="240" w:lineRule="auto"/>
        <w:rPr>
          <w:rFonts w:cs="Calibri"/>
          <w:bCs/>
        </w:rPr>
      </w:pPr>
      <w:r>
        <w:rPr>
          <w:rFonts w:cs="Calibri"/>
          <w:bCs/>
        </w:rPr>
        <w:t>Aktivposten für die Region</w:t>
      </w:r>
    </w:p>
    <w:p w14:paraId="0E597540" w14:textId="77777777" w:rsidR="00FA1986" w:rsidRDefault="00FA1986">
      <w:pPr>
        <w:autoSpaceDE w:val="0"/>
        <w:spacing w:after="0" w:line="240" w:lineRule="auto"/>
        <w:rPr>
          <w:rFonts w:cs="Calibri"/>
          <w:bCs/>
        </w:rPr>
      </w:pPr>
    </w:p>
    <w:p w14:paraId="18F3D000" w14:textId="77777777" w:rsidR="00FA1986" w:rsidRDefault="00595542">
      <w:pPr>
        <w:autoSpaceDE w:val="0"/>
        <w:spacing w:after="0" w:line="240" w:lineRule="auto"/>
        <w:rPr>
          <w:rFonts w:cs="Calibri"/>
          <w:bCs/>
        </w:rPr>
      </w:pPr>
      <w:r>
        <w:rPr>
          <w:rFonts w:cs="Calibri"/>
          <w:bCs/>
        </w:rPr>
        <w:t>B 3 Bestmögliche Hilfestellung für Menschen in allen Lebenslagen ist</w:t>
      </w:r>
    </w:p>
    <w:p w14:paraId="5C7F48DF" w14:textId="77777777" w:rsidR="00FA1986" w:rsidRDefault="00595542">
      <w:pPr>
        <w:autoSpaceDE w:val="0"/>
        <w:spacing w:after="0" w:line="240" w:lineRule="auto"/>
        <w:rPr>
          <w:rFonts w:cs="Calibri"/>
          <w:bCs/>
        </w:rPr>
      </w:pPr>
      <w:r>
        <w:rPr>
          <w:rFonts w:cs="Calibri"/>
          <w:bCs/>
        </w:rPr>
        <w:t>Gewährleistet</w:t>
      </w:r>
    </w:p>
    <w:p w14:paraId="1A1B67AF" w14:textId="77777777" w:rsidR="00FA1986" w:rsidRDefault="00FA1986">
      <w:pPr>
        <w:autoSpaceDE w:val="0"/>
        <w:spacing w:after="0" w:line="240" w:lineRule="auto"/>
        <w:rPr>
          <w:rFonts w:cs="Calibri"/>
          <w:bCs/>
        </w:rPr>
      </w:pPr>
    </w:p>
    <w:p w14:paraId="286561CB" w14:textId="77777777" w:rsidR="00FA1986" w:rsidRDefault="00595542">
      <w:pPr>
        <w:autoSpaceDE w:val="0"/>
        <w:spacing w:after="0" w:line="240" w:lineRule="auto"/>
        <w:rPr>
          <w:rFonts w:cs="Calibri"/>
          <w:bCs/>
        </w:rPr>
      </w:pPr>
      <w:r>
        <w:rPr>
          <w:rFonts w:cs="Calibri"/>
          <w:bCs/>
        </w:rPr>
        <w:t>B 4 Die Lebensqualität aller Bürger steht an vorderster Stelle</w:t>
      </w:r>
    </w:p>
    <w:p w14:paraId="54656B95" w14:textId="77777777" w:rsidR="00FA1986" w:rsidRDefault="00FA1986">
      <w:pPr>
        <w:autoSpaceDE w:val="0"/>
        <w:spacing w:after="0" w:line="240" w:lineRule="auto"/>
        <w:rPr>
          <w:rFonts w:cs="Calibri"/>
          <w:bCs/>
        </w:rPr>
      </w:pPr>
    </w:p>
    <w:p w14:paraId="51DD0DDE" w14:textId="77777777" w:rsidR="00FA1986" w:rsidRDefault="00595542">
      <w:pPr>
        <w:autoSpaceDE w:val="0"/>
        <w:spacing w:after="0" w:line="240" w:lineRule="auto"/>
        <w:rPr>
          <w:rFonts w:cs="Calibri"/>
          <w:bCs/>
        </w:rPr>
      </w:pPr>
      <w:r>
        <w:rPr>
          <w:rFonts w:cs="Calibri"/>
          <w:bCs/>
        </w:rPr>
        <w:t>B 5 Das rege Vereinsleben als Rückgrat des Miteinanders</w:t>
      </w:r>
    </w:p>
    <w:p w14:paraId="2869D637" w14:textId="77777777" w:rsidR="00FA1986" w:rsidRDefault="00FA1986">
      <w:pPr>
        <w:autoSpaceDE w:val="0"/>
        <w:spacing w:after="0" w:line="240" w:lineRule="auto"/>
        <w:rPr>
          <w:rFonts w:cs="Calibri"/>
          <w:bCs/>
        </w:rPr>
      </w:pPr>
    </w:p>
    <w:p w14:paraId="7F4BCA47" w14:textId="77777777" w:rsidR="00FA1986" w:rsidRDefault="00595542">
      <w:pPr>
        <w:autoSpaceDE w:val="0"/>
        <w:spacing w:after="0" w:line="240" w:lineRule="auto"/>
        <w:rPr>
          <w:rFonts w:cs="Calibri"/>
          <w:bCs/>
        </w:rPr>
      </w:pPr>
      <w:r>
        <w:rPr>
          <w:rFonts w:cs="Calibri"/>
          <w:bCs/>
        </w:rPr>
        <w:t>B 6 Die Region ist für die Jugend attraktiv</w:t>
      </w:r>
    </w:p>
    <w:p w14:paraId="199BFEE1" w14:textId="77777777" w:rsidR="00FA1986" w:rsidRDefault="00FA1986">
      <w:pPr>
        <w:autoSpaceDE w:val="0"/>
        <w:spacing w:after="0" w:line="240" w:lineRule="auto"/>
        <w:rPr>
          <w:rFonts w:cs="Calibri"/>
          <w:bCs/>
        </w:rPr>
      </w:pPr>
    </w:p>
    <w:p w14:paraId="108DC599" w14:textId="77777777" w:rsidR="00FA1986" w:rsidRDefault="00595542">
      <w:pPr>
        <w:autoSpaceDE w:val="0"/>
        <w:spacing w:after="0" w:line="240" w:lineRule="auto"/>
        <w:rPr>
          <w:rFonts w:cs="Calibri"/>
          <w:bCs/>
        </w:rPr>
      </w:pPr>
      <w:r>
        <w:rPr>
          <w:rFonts w:cs="Calibri"/>
          <w:bCs/>
        </w:rPr>
        <w:t>B 7 Die Region als attraktiver Bildungsstandort – vom Kindergarten über</w:t>
      </w:r>
    </w:p>
    <w:p w14:paraId="29E2397A" w14:textId="77777777" w:rsidR="00FA1986" w:rsidRDefault="00595542">
      <w:pPr>
        <w:autoSpaceDE w:val="0"/>
        <w:spacing w:after="0" w:line="240" w:lineRule="auto"/>
        <w:rPr>
          <w:rFonts w:cs="Calibri"/>
          <w:bCs/>
        </w:rPr>
      </w:pPr>
      <w:r>
        <w:rPr>
          <w:rFonts w:cs="Calibri"/>
          <w:bCs/>
        </w:rPr>
        <w:t>Schulen bis zur Erwachsenenbildung</w:t>
      </w:r>
    </w:p>
    <w:p w14:paraId="66C3CE51" w14:textId="77777777" w:rsidR="00FA1986" w:rsidRDefault="00FA1986">
      <w:pPr>
        <w:autoSpaceDE w:val="0"/>
        <w:spacing w:after="0" w:line="240" w:lineRule="auto"/>
        <w:rPr>
          <w:rFonts w:cs="Calibri"/>
          <w:bCs/>
        </w:rPr>
      </w:pPr>
    </w:p>
    <w:p w14:paraId="00CEE0D5" w14:textId="77777777" w:rsidR="00FA1986" w:rsidRDefault="00595542">
      <w:pPr>
        <w:autoSpaceDE w:val="0"/>
        <w:spacing w:after="0" w:line="240" w:lineRule="auto"/>
        <w:rPr>
          <w:rFonts w:cs="Calibri"/>
          <w:bCs/>
        </w:rPr>
      </w:pPr>
      <w:r>
        <w:rPr>
          <w:rFonts w:cs="Calibri"/>
          <w:bCs/>
        </w:rPr>
        <w:t>B 8 Die kulturelle Vielfalt (</w:t>
      </w:r>
      <w:proofErr w:type="spellStart"/>
      <w:r>
        <w:rPr>
          <w:rFonts w:cs="Calibri"/>
          <w:bCs/>
        </w:rPr>
        <w:t>Rupertikultur</w:t>
      </w:r>
      <w:proofErr w:type="spellEnd"/>
      <w:r>
        <w:rPr>
          <w:rFonts w:cs="Calibri"/>
          <w:bCs/>
        </w:rPr>
        <w:t>) stärkt die regionale Identität</w:t>
      </w:r>
    </w:p>
    <w:p w14:paraId="1B93F1F8" w14:textId="77777777" w:rsidR="00F36C72" w:rsidRDefault="00F36C72">
      <w:pPr>
        <w:autoSpaceDE w:val="0"/>
        <w:spacing w:after="0" w:line="240" w:lineRule="auto"/>
        <w:rPr>
          <w:rFonts w:cs="Calibri"/>
          <w:b/>
          <w:bCs/>
        </w:rPr>
      </w:pPr>
    </w:p>
    <w:p w14:paraId="15B67F7B" w14:textId="77777777" w:rsidR="00F36C72" w:rsidRDefault="00F36C72">
      <w:pPr>
        <w:autoSpaceDE w:val="0"/>
        <w:spacing w:after="0" w:line="240" w:lineRule="auto"/>
        <w:rPr>
          <w:rFonts w:cs="Calibri"/>
          <w:b/>
          <w:bCs/>
        </w:rPr>
      </w:pPr>
    </w:p>
    <w:p w14:paraId="15453C22" w14:textId="77777777" w:rsidR="00F36C72" w:rsidRDefault="00F36C72">
      <w:pPr>
        <w:autoSpaceDE w:val="0"/>
        <w:spacing w:after="0" w:line="240" w:lineRule="auto"/>
        <w:rPr>
          <w:rFonts w:cs="Calibri"/>
          <w:b/>
          <w:bCs/>
        </w:rPr>
      </w:pPr>
    </w:p>
    <w:p w14:paraId="1C20A727" w14:textId="77777777" w:rsidR="00F36C72" w:rsidRDefault="00F36C72">
      <w:pPr>
        <w:autoSpaceDE w:val="0"/>
        <w:spacing w:after="0" w:line="240" w:lineRule="auto"/>
        <w:rPr>
          <w:rFonts w:cs="Calibri"/>
          <w:b/>
          <w:bCs/>
        </w:rPr>
      </w:pPr>
    </w:p>
    <w:p w14:paraId="2BB9473E" w14:textId="77777777" w:rsidR="00FA1986" w:rsidRDefault="00595542">
      <w:pPr>
        <w:autoSpaceDE w:val="0"/>
        <w:spacing w:after="0" w:line="240" w:lineRule="auto"/>
        <w:rPr>
          <w:rFonts w:cs="Calibri"/>
          <w:b/>
          <w:bCs/>
        </w:rPr>
      </w:pPr>
      <w:r>
        <w:rPr>
          <w:rFonts w:cs="Calibri"/>
          <w:b/>
          <w:bCs/>
        </w:rPr>
        <w:t>Handlungsfeld C: Tourismus</w:t>
      </w:r>
    </w:p>
    <w:p w14:paraId="7DEEDCF7" w14:textId="77777777" w:rsidR="00FA1986" w:rsidRDefault="00FA1986">
      <w:pPr>
        <w:autoSpaceDE w:val="0"/>
        <w:spacing w:after="0" w:line="240" w:lineRule="auto"/>
        <w:rPr>
          <w:rFonts w:cs="Calibri"/>
          <w:bCs/>
        </w:rPr>
      </w:pPr>
    </w:p>
    <w:p w14:paraId="4F9FE435" w14:textId="77777777" w:rsidR="00FA1986" w:rsidRDefault="00595542">
      <w:pPr>
        <w:autoSpaceDE w:val="0"/>
        <w:spacing w:after="0" w:line="240" w:lineRule="auto"/>
        <w:rPr>
          <w:rFonts w:cs="Calibri"/>
          <w:bCs/>
        </w:rPr>
      </w:pPr>
      <w:r>
        <w:rPr>
          <w:rFonts w:cs="Calibri"/>
          <w:bCs/>
        </w:rPr>
        <w:t>C 1 Waginger Seengebiet – die authentische Genuss- und</w:t>
      </w:r>
    </w:p>
    <w:p w14:paraId="440299D9" w14:textId="77777777" w:rsidR="00FA1986" w:rsidRDefault="00595542">
      <w:pPr>
        <w:autoSpaceDE w:val="0"/>
        <w:spacing w:after="0" w:line="240" w:lineRule="auto"/>
        <w:rPr>
          <w:rFonts w:cs="Calibri"/>
          <w:bCs/>
        </w:rPr>
      </w:pPr>
      <w:r>
        <w:rPr>
          <w:rFonts w:cs="Calibri"/>
          <w:bCs/>
        </w:rPr>
        <w:t>Erholungsregion im bayerischen Voralpenland, wo Gäste Freunde</w:t>
      </w:r>
    </w:p>
    <w:p w14:paraId="32D4F672" w14:textId="77777777" w:rsidR="00FA1986" w:rsidRDefault="00595542">
      <w:pPr>
        <w:autoSpaceDE w:val="0"/>
        <w:spacing w:after="0" w:line="240" w:lineRule="auto"/>
        <w:rPr>
          <w:rFonts w:cs="Calibri"/>
          <w:bCs/>
        </w:rPr>
      </w:pPr>
      <w:r>
        <w:rPr>
          <w:rFonts w:cs="Calibri"/>
          <w:bCs/>
        </w:rPr>
        <w:t>werden und sich Familien wohlfühlen, Naturbewusstsein und</w:t>
      </w:r>
    </w:p>
    <w:p w14:paraId="2EFF3A5F" w14:textId="77777777" w:rsidR="00FA1986" w:rsidRDefault="00595542">
      <w:pPr>
        <w:autoSpaceDE w:val="0"/>
        <w:spacing w:after="0" w:line="240" w:lineRule="auto"/>
        <w:rPr>
          <w:rFonts w:cs="Calibri"/>
          <w:bCs/>
        </w:rPr>
      </w:pPr>
      <w:r>
        <w:rPr>
          <w:rFonts w:cs="Calibri"/>
          <w:bCs/>
        </w:rPr>
        <w:t>Regionalität gelebt wird und wo man aktiv Neues entdecken kann</w:t>
      </w:r>
    </w:p>
    <w:p w14:paraId="106F28E1" w14:textId="77777777" w:rsidR="00FA1986" w:rsidRDefault="00FA1986">
      <w:pPr>
        <w:autoSpaceDE w:val="0"/>
        <w:spacing w:after="0" w:line="240" w:lineRule="auto"/>
        <w:rPr>
          <w:rFonts w:cs="Calibri"/>
          <w:bCs/>
        </w:rPr>
      </w:pPr>
    </w:p>
    <w:p w14:paraId="137FF577" w14:textId="77777777" w:rsidR="00FA1986" w:rsidRDefault="00FA1986">
      <w:pPr>
        <w:autoSpaceDE w:val="0"/>
        <w:spacing w:after="0" w:line="240" w:lineRule="auto"/>
        <w:rPr>
          <w:rFonts w:cs="Calibri"/>
          <w:bCs/>
        </w:rPr>
      </w:pPr>
    </w:p>
    <w:p w14:paraId="2EF892C6" w14:textId="77777777" w:rsidR="00FA1986" w:rsidRDefault="00FA1986">
      <w:pPr>
        <w:autoSpaceDE w:val="0"/>
        <w:spacing w:after="0" w:line="240" w:lineRule="auto"/>
        <w:rPr>
          <w:rFonts w:cs="Calibri"/>
          <w:bCs/>
        </w:rPr>
      </w:pPr>
    </w:p>
    <w:p w14:paraId="112386C8" w14:textId="77777777" w:rsidR="00FA1986" w:rsidRDefault="00595542">
      <w:pPr>
        <w:autoSpaceDE w:val="0"/>
        <w:spacing w:after="0" w:line="240" w:lineRule="auto"/>
        <w:rPr>
          <w:rFonts w:cs="Calibri"/>
          <w:b/>
          <w:bCs/>
        </w:rPr>
      </w:pPr>
      <w:r>
        <w:rPr>
          <w:rFonts w:cs="Calibri"/>
          <w:b/>
          <w:bCs/>
        </w:rPr>
        <w:t xml:space="preserve">Handlungsfeld D: Wirtschaft </w:t>
      </w:r>
    </w:p>
    <w:p w14:paraId="1AF659C3" w14:textId="77777777" w:rsidR="00FA1986" w:rsidRDefault="00FA1986">
      <w:pPr>
        <w:autoSpaceDE w:val="0"/>
        <w:spacing w:after="0" w:line="240" w:lineRule="auto"/>
        <w:rPr>
          <w:rFonts w:cs="Calibri"/>
          <w:bCs/>
        </w:rPr>
      </w:pPr>
    </w:p>
    <w:p w14:paraId="77DE3CAB" w14:textId="77777777" w:rsidR="00FA1986" w:rsidRDefault="00595542">
      <w:pPr>
        <w:autoSpaceDE w:val="0"/>
        <w:spacing w:after="0" w:line="240" w:lineRule="auto"/>
        <w:rPr>
          <w:rFonts w:cs="Calibri"/>
          <w:bCs/>
        </w:rPr>
      </w:pPr>
      <w:r>
        <w:rPr>
          <w:rFonts w:cs="Calibri"/>
          <w:bCs/>
        </w:rPr>
        <w:t>D 1 Es sind gute Rahmenbedingungen für Handel, Gewerbe und Dienstleistung vorhanden</w:t>
      </w:r>
    </w:p>
    <w:p w14:paraId="23CA5A1E" w14:textId="77777777" w:rsidR="00FA1986" w:rsidRDefault="00595542">
      <w:pPr>
        <w:autoSpaceDE w:val="0"/>
        <w:spacing w:after="0" w:line="240" w:lineRule="auto"/>
        <w:rPr>
          <w:rFonts w:cs="Calibri"/>
          <w:bCs/>
        </w:rPr>
      </w:pPr>
      <w:r>
        <w:rPr>
          <w:rFonts w:cs="Calibri"/>
          <w:bCs/>
        </w:rPr>
        <w:t>D 2 Regionale Wertschöpfung ist gestärkt</w:t>
      </w:r>
    </w:p>
    <w:p w14:paraId="24EFFD41" w14:textId="77777777" w:rsidR="00FA1986" w:rsidRDefault="00FA1986">
      <w:pPr>
        <w:autoSpaceDE w:val="0"/>
        <w:spacing w:after="0" w:line="240" w:lineRule="auto"/>
        <w:rPr>
          <w:rFonts w:cs="Calibri"/>
          <w:bCs/>
        </w:rPr>
      </w:pPr>
    </w:p>
    <w:p w14:paraId="25D35D9D" w14:textId="77777777" w:rsidR="00FA1986" w:rsidRDefault="00595542">
      <w:pPr>
        <w:autoSpaceDE w:val="0"/>
        <w:spacing w:after="0" w:line="240" w:lineRule="auto"/>
        <w:rPr>
          <w:rFonts w:cs="Calibri"/>
          <w:bCs/>
        </w:rPr>
      </w:pPr>
      <w:r>
        <w:rPr>
          <w:rFonts w:cs="Calibri"/>
          <w:bCs/>
        </w:rPr>
        <w:t>D 3 Die interkommunale Zusammenarbeit unterstützt den Handel, das Gewerbe, die Industrie und Dienstleister</w:t>
      </w:r>
    </w:p>
    <w:p w14:paraId="38BB0FF3" w14:textId="77777777" w:rsidR="00FA1986" w:rsidRDefault="00FA1986">
      <w:pPr>
        <w:autoSpaceDE w:val="0"/>
        <w:spacing w:after="0" w:line="240" w:lineRule="auto"/>
        <w:rPr>
          <w:rFonts w:cs="Calibri"/>
          <w:bCs/>
        </w:rPr>
      </w:pPr>
    </w:p>
    <w:p w14:paraId="7B5FB4CA" w14:textId="77777777" w:rsidR="00FA1986" w:rsidRDefault="00FA1986">
      <w:pPr>
        <w:autoSpaceDE w:val="0"/>
        <w:spacing w:after="0" w:line="240" w:lineRule="auto"/>
        <w:rPr>
          <w:rFonts w:cs="Calibri"/>
          <w:bCs/>
        </w:rPr>
      </w:pPr>
    </w:p>
    <w:p w14:paraId="21A7AF95" w14:textId="77777777" w:rsidR="00FA1986" w:rsidRDefault="00FA1986">
      <w:pPr>
        <w:autoSpaceDE w:val="0"/>
        <w:spacing w:after="0" w:line="240" w:lineRule="auto"/>
        <w:rPr>
          <w:rFonts w:cs="Calibri"/>
          <w:bCs/>
        </w:rPr>
      </w:pPr>
    </w:p>
    <w:p w14:paraId="3907A6E5" w14:textId="77777777" w:rsidR="00FA1986" w:rsidRDefault="00595542">
      <w:pPr>
        <w:autoSpaceDE w:val="0"/>
        <w:spacing w:after="0" w:line="240" w:lineRule="auto"/>
        <w:rPr>
          <w:rFonts w:cs="Calibri"/>
          <w:b/>
          <w:bCs/>
        </w:rPr>
      </w:pPr>
      <w:r>
        <w:rPr>
          <w:rFonts w:cs="Calibri"/>
          <w:b/>
          <w:bCs/>
        </w:rPr>
        <w:t xml:space="preserve">Handlungsfeld E: Landwirtschaft </w:t>
      </w:r>
    </w:p>
    <w:p w14:paraId="759A68C5" w14:textId="77777777" w:rsidR="00FA1986" w:rsidRDefault="00FA1986">
      <w:pPr>
        <w:autoSpaceDE w:val="0"/>
        <w:spacing w:after="0" w:line="240" w:lineRule="auto"/>
        <w:rPr>
          <w:rFonts w:cs="Calibri"/>
          <w:bCs/>
        </w:rPr>
      </w:pPr>
    </w:p>
    <w:p w14:paraId="3FB235A4" w14:textId="77777777" w:rsidR="00FA1986" w:rsidRDefault="00595542">
      <w:pPr>
        <w:autoSpaceDE w:val="0"/>
        <w:spacing w:after="0" w:line="240" w:lineRule="auto"/>
        <w:rPr>
          <w:rFonts w:cs="Calibri"/>
          <w:bCs/>
        </w:rPr>
      </w:pPr>
      <w:r>
        <w:rPr>
          <w:rFonts w:cs="Calibri"/>
          <w:bCs/>
        </w:rPr>
        <w:t>E 1 Gesunde Strukturen in der Landwirtschaft bleiben erhalten</w:t>
      </w:r>
    </w:p>
    <w:p w14:paraId="32C0B9F5" w14:textId="77777777" w:rsidR="00FA1986" w:rsidRDefault="00FA1986">
      <w:pPr>
        <w:autoSpaceDE w:val="0"/>
        <w:spacing w:after="0" w:line="240" w:lineRule="auto"/>
        <w:rPr>
          <w:rFonts w:cs="Calibri"/>
          <w:bCs/>
        </w:rPr>
      </w:pPr>
    </w:p>
    <w:p w14:paraId="26AABCA1" w14:textId="77777777" w:rsidR="00FA1986" w:rsidRDefault="00595542">
      <w:pPr>
        <w:autoSpaceDE w:val="0"/>
        <w:spacing w:after="0" w:line="240" w:lineRule="auto"/>
        <w:rPr>
          <w:rFonts w:cs="Calibri"/>
          <w:bCs/>
        </w:rPr>
      </w:pPr>
      <w:r>
        <w:rPr>
          <w:rFonts w:cs="Calibri"/>
          <w:bCs/>
        </w:rPr>
        <w:t>E 2 Landwirtschaft, Bevölkerung und Kommunen sind Partner</w:t>
      </w:r>
    </w:p>
    <w:p w14:paraId="7F13310B" w14:textId="77777777" w:rsidR="00FA1986" w:rsidRDefault="00FA1986">
      <w:pPr>
        <w:autoSpaceDE w:val="0"/>
        <w:spacing w:after="0" w:line="240" w:lineRule="auto"/>
        <w:rPr>
          <w:rFonts w:cs="Calibri"/>
          <w:bCs/>
        </w:rPr>
      </w:pPr>
    </w:p>
    <w:p w14:paraId="1E4D7AEB" w14:textId="77777777" w:rsidR="00FA1986" w:rsidRDefault="00595542">
      <w:pPr>
        <w:autoSpaceDE w:val="0"/>
        <w:spacing w:after="0" w:line="240" w:lineRule="auto"/>
        <w:rPr>
          <w:rFonts w:cs="Calibri"/>
          <w:bCs/>
        </w:rPr>
      </w:pPr>
      <w:r>
        <w:rPr>
          <w:rFonts w:cs="Calibri"/>
          <w:bCs/>
        </w:rPr>
        <w:t>E 3 Alle Landwirte sehen sich gemeinsam als gleichwertige Partner</w:t>
      </w:r>
    </w:p>
    <w:p w14:paraId="1D715008" w14:textId="77777777" w:rsidR="00FA1986" w:rsidRDefault="00FA1986">
      <w:pPr>
        <w:autoSpaceDE w:val="0"/>
        <w:spacing w:after="0" w:line="240" w:lineRule="auto"/>
        <w:rPr>
          <w:rFonts w:cs="Calibri"/>
          <w:bCs/>
        </w:rPr>
      </w:pPr>
    </w:p>
    <w:p w14:paraId="1F180166" w14:textId="77777777" w:rsidR="00FA1986" w:rsidRDefault="00FA1986">
      <w:pPr>
        <w:autoSpaceDE w:val="0"/>
        <w:spacing w:after="0" w:line="240" w:lineRule="auto"/>
        <w:rPr>
          <w:rFonts w:cs="Calibri"/>
          <w:bCs/>
        </w:rPr>
      </w:pPr>
    </w:p>
    <w:p w14:paraId="76FA6C42" w14:textId="77777777" w:rsidR="00FA1986" w:rsidRDefault="00FA1986">
      <w:pPr>
        <w:autoSpaceDE w:val="0"/>
        <w:spacing w:after="0" w:line="240" w:lineRule="auto"/>
        <w:rPr>
          <w:rFonts w:cs="Calibri"/>
          <w:bCs/>
        </w:rPr>
      </w:pPr>
    </w:p>
    <w:p w14:paraId="001827C0" w14:textId="77777777" w:rsidR="00FA1986" w:rsidRDefault="00595542">
      <w:pPr>
        <w:autoSpaceDE w:val="0"/>
        <w:spacing w:after="0" w:line="240" w:lineRule="auto"/>
        <w:rPr>
          <w:rFonts w:cs="Calibri"/>
          <w:b/>
          <w:bCs/>
        </w:rPr>
      </w:pPr>
      <w:r>
        <w:rPr>
          <w:rFonts w:cs="Calibri"/>
          <w:b/>
          <w:bCs/>
        </w:rPr>
        <w:t xml:space="preserve">Handlungsfeld F: Wasser </w:t>
      </w:r>
    </w:p>
    <w:p w14:paraId="39B9A952" w14:textId="77777777" w:rsidR="00FA1986" w:rsidRDefault="00FA1986">
      <w:pPr>
        <w:autoSpaceDE w:val="0"/>
        <w:spacing w:after="0" w:line="240" w:lineRule="auto"/>
        <w:rPr>
          <w:rFonts w:cs="Calibri"/>
          <w:bCs/>
        </w:rPr>
      </w:pPr>
    </w:p>
    <w:p w14:paraId="22A18DF4" w14:textId="77777777" w:rsidR="00FA1986" w:rsidRDefault="00595542">
      <w:pPr>
        <w:autoSpaceDE w:val="0"/>
        <w:spacing w:after="0" w:line="240" w:lineRule="auto"/>
        <w:rPr>
          <w:rFonts w:cs="Calibri"/>
          <w:bCs/>
        </w:rPr>
      </w:pPr>
      <w:r>
        <w:rPr>
          <w:rFonts w:cs="Calibri"/>
          <w:bCs/>
        </w:rPr>
        <w:t>F 1 Die Öffentlichkeit weiß um den Wert des Wassers und verhält sich entsprechend</w:t>
      </w:r>
    </w:p>
    <w:p w14:paraId="2ACF7E9E" w14:textId="77777777" w:rsidR="00FA1986" w:rsidRDefault="00FA1986">
      <w:pPr>
        <w:autoSpaceDE w:val="0"/>
        <w:spacing w:after="0" w:line="240" w:lineRule="auto"/>
        <w:rPr>
          <w:rFonts w:cs="Calibri"/>
          <w:bCs/>
        </w:rPr>
      </w:pPr>
    </w:p>
    <w:p w14:paraId="753936FB" w14:textId="77777777" w:rsidR="00FA1986" w:rsidRDefault="00595542">
      <w:pPr>
        <w:autoSpaceDE w:val="0"/>
        <w:spacing w:after="0" w:line="240" w:lineRule="auto"/>
        <w:rPr>
          <w:rFonts w:cs="Calibri"/>
          <w:bCs/>
        </w:rPr>
      </w:pPr>
      <w:r>
        <w:rPr>
          <w:rFonts w:cs="Calibri"/>
          <w:bCs/>
        </w:rPr>
        <w:t>F 2 Jeder geht mit der Ressource Wasser verantwortungsvoll um</w:t>
      </w:r>
    </w:p>
    <w:p w14:paraId="2EFF353E" w14:textId="77777777" w:rsidR="00FA1986" w:rsidRDefault="00FA1986">
      <w:pPr>
        <w:autoSpaceDE w:val="0"/>
        <w:spacing w:after="0" w:line="240" w:lineRule="auto"/>
        <w:rPr>
          <w:rFonts w:cs="Calibri"/>
          <w:bCs/>
        </w:rPr>
      </w:pPr>
    </w:p>
    <w:p w14:paraId="0FAA6152" w14:textId="77777777" w:rsidR="00FA1986" w:rsidRDefault="00595542">
      <w:pPr>
        <w:autoSpaceDE w:val="0"/>
        <w:spacing w:after="0" w:line="240" w:lineRule="auto"/>
        <w:rPr>
          <w:rFonts w:cs="Calibri"/>
          <w:bCs/>
        </w:rPr>
      </w:pPr>
      <w:r>
        <w:rPr>
          <w:rFonts w:cs="Calibri"/>
          <w:bCs/>
        </w:rPr>
        <w:t>F 3 Das Trinkwasser steht dauerhaft in einer hervorragenden unbehandelten Qualität zur Verfügung</w:t>
      </w:r>
    </w:p>
    <w:p w14:paraId="16643972" w14:textId="77777777" w:rsidR="00FA1986" w:rsidRDefault="00FA1986">
      <w:pPr>
        <w:autoSpaceDE w:val="0"/>
        <w:spacing w:after="0" w:line="240" w:lineRule="auto"/>
        <w:rPr>
          <w:rFonts w:cs="Calibri"/>
          <w:bCs/>
        </w:rPr>
      </w:pPr>
    </w:p>
    <w:p w14:paraId="1DFC75CD" w14:textId="77777777" w:rsidR="00FA1986" w:rsidRDefault="00595542">
      <w:pPr>
        <w:autoSpaceDE w:val="0"/>
        <w:spacing w:after="0" w:line="240" w:lineRule="auto"/>
        <w:rPr>
          <w:rFonts w:cs="Calibri"/>
          <w:bCs/>
        </w:rPr>
      </w:pPr>
      <w:r>
        <w:rPr>
          <w:rFonts w:cs="Calibri"/>
          <w:bCs/>
        </w:rPr>
        <w:t>F 4 Die natürlichen Gewässer sind das Grundgeflecht einer Biotopvernetzung</w:t>
      </w:r>
    </w:p>
    <w:p w14:paraId="793FF377" w14:textId="77777777" w:rsidR="00FA1986" w:rsidRDefault="00FA1986">
      <w:pPr>
        <w:autoSpaceDE w:val="0"/>
        <w:spacing w:after="0" w:line="240" w:lineRule="auto"/>
        <w:rPr>
          <w:rFonts w:cs="Calibri"/>
          <w:bCs/>
        </w:rPr>
      </w:pPr>
    </w:p>
    <w:p w14:paraId="256C0CB3" w14:textId="77777777" w:rsidR="00FA1986" w:rsidRDefault="00595542">
      <w:pPr>
        <w:autoSpaceDE w:val="0"/>
        <w:spacing w:after="0" w:line="240" w:lineRule="auto"/>
        <w:rPr>
          <w:rFonts w:cs="Calibri"/>
          <w:bCs/>
        </w:rPr>
      </w:pPr>
      <w:r>
        <w:rPr>
          <w:rFonts w:cs="Calibri"/>
          <w:bCs/>
        </w:rPr>
        <w:t>F 5 Der Hochwasserschutz ist gewährleistet</w:t>
      </w:r>
    </w:p>
    <w:p w14:paraId="3D2FFB3B" w14:textId="77777777" w:rsidR="00FA1986" w:rsidRDefault="00FA1986">
      <w:pPr>
        <w:autoSpaceDE w:val="0"/>
        <w:spacing w:after="0" w:line="240" w:lineRule="auto"/>
        <w:rPr>
          <w:rFonts w:cs="Calibri"/>
          <w:bCs/>
        </w:rPr>
      </w:pPr>
    </w:p>
    <w:p w14:paraId="74C5D5DB" w14:textId="77777777" w:rsidR="00FA1986" w:rsidRDefault="00595542">
      <w:pPr>
        <w:autoSpaceDE w:val="0"/>
        <w:spacing w:after="0" w:line="240" w:lineRule="auto"/>
        <w:rPr>
          <w:rFonts w:cs="Calibri"/>
          <w:bCs/>
        </w:rPr>
      </w:pPr>
      <w:r>
        <w:rPr>
          <w:rFonts w:cs="Calibri"/>
          <w:bCs/>
        </w:rPr>
        <w:t xml:space="preserve">F 6 Die EU-Wasserrahmenrichtlinie ist für den Waginger- und </w:t>
      </w:r>
      <w:proofErr w:type="spellStart"/>
      <w:r>
        <w:rPr>
          <w:rFonts w:cs="Calibri"/>
          <w:bCs/>
        </w:rPr>
        <w:t>Tachinger</w:t>
      </w:r>
      <w:proofErr w:type="spellEnd"/>
    </w:p>
    <w:p w14:paraId="64AA2113" w14:textId="77777777" w:rsidR="00FA1986" w:rsidRDefault="00595542">
      <w:pPr>
        <w:autoSpaceDE w:val="0"/>
        <w:spacing w:after="0" w:line="240" w:lineRule="auto"/>
        <w:rPr>
          <w:rFonts w:cs="Calibri"/>
          <w:bCs/>
        </w:rPr>
      </w:pPr>
      <w:r>
        <w:rPr>
          <w:rFonts w:cs="Calibri"/>
          <w:bCs/>
        </w:rPr>
        <w:t>See sowie die Fließgewässer erfüllt</w:t>
      </w:r>
    </w:p>
    <w:p w14:paraId="6DC3D31B" w14:textId="77777777" w:rsidR="00FA1986" w:rsidRDefault="00FA1986">
      <w:pPr>
        <w:autoSpaceDE w:val="0"/>
        <w:spacing w:after="0" w:line="240" w:lineRule="auto"/>
        <w:rPr>
          <w:rFonts w:cs="Calibri"/>
          <w:bCs/>
        </w:rPr>
      </w:pPr>
    </w:p>
    <w:p w14:paraId="0C86A0A8" w14:textId="77777777" w:rsidR="00FA1986" w:rsidRDefault="00FA1986">
      <w:pPr>
        <w:autoSpaceDE w:val="0"/>
        <w:spacing w:after="0" w:line="240" w:lineRule="auto"/>
        <w:rPr>
          <w:rFonts w:cs="Calibri"/>
          <w:bCs/>
        </w:rPr>
      </w:pPr>
    </w:p>
    <w:p w14:paraId="23CE0B99" w14:textId="77777777" w:rsidR="00FA1986" w:rsidRDefault="00FA1986">
      <w:pPr>
        <w:pageBreakBefore/>
        <w:rPr>
          <w:rFonts w:cs="Calibri"/>
          <w:bCs/>
        </w:rPr>
      </w:pPr>
    </w:p>
    <w:p w14:paraId="329FB9C2" w14:textId="77777777" w:rsidR="00F36C72" w:rsidRDefault="00F36C72">
      <w:pPr>
        <w:autoSpaceDE w:val="0"/>
        <w:spacing w:after="0" w:line="240" w:lineRule="auto"/>
        <w:rPr>
          <w:rFonts w:cs="Calibri"/>
          <w:b/>
          <w:bCs/>
        </w:rPr>
      </w:pPr>
    </w:p>
    <w:p w14:paraId="34A624C3" w14:textId="77777777" w:rsidR="00F36C72" w:rsidRDefault="00F36C72">
      <w:pPr>
        <w:autoSpaceDE w:val="0"/>
        <w:spacing w:after="0" w:line="240" w:lineRule="auto"/>
        <w:rPr>
          <w:rFonts w:cs="Calibri"/>
          <w:b/>
          <w:bCs/>
        </w:rPr>
      </w:pPr>
    </w:p>
    <w:p w14:paraId="64DD2C26" w14:textId="77777777" w:rsidR="00FA1986" w:rsidRDefault="00595542">
      <w:pPr>
        <w:autoSpaceDE w:val="0"/>
        <w:spacing w:after="0" w:line="240" w:lineRule="auto"/>
        <w:rPr>
          <w:rFonts w:cs="Calibri"/>
          <w:b/>
          <w:bCs/>
        </w:rPr>
      </w:pPr>
      <w:r>
        <w:rPr>
          <w:rFonts w:cs="Calibri"/>
          <w:b/>
          <w:bCs/>
        </w:rPr>
        <w:t>Handlungsfeld G: Natur und Umwelt</w:t>
      </w:r>
    </w:p>
    <w:p w14:paraId="13F38972" w14:textId="77777777" w:rsidR="00FA1986" w:rsidRDefault="00FA1986">
      <w:pPr>
        <w:autoSpaceDE w:val="0"/>
        <w:spacing w:after="0" w:line="240" w:lineRule="auto"/>
        <w:rPr>
          <w:rFonts w:cs="Calibri"/>
          <w:bCs/>
        </w:rPr>
      </w:pPr>
    </w:p>
    <w:p w14:paraId="00EC9383" w14:textId="77777777" w:rsidR="00FA1986" w:rsidRDefault="00595542">
      <w:pPr>
        <w:autoSpaceDE w:val="0"/>
        <w:spacing w:after="0" w:line="240" w:lineRule="auto"/>
        <w:rPr>
          <w:rFonts w:cs="Calibri"/>
          <w:bCs/>
        </w:rPr>
      </w:pPr>
      <w:r>
        <w:rPr>
          <w:rFonts w:cs="Calibri"/>
          <w:bCs/>
        </w:rPr>
        <w:t>G 1 Wichtige Funktionen des Bodens bleiben erhalten und werden fortentwickelt</w:t>
      </w:r>
    </w:p>
    <w:p w14:paraId="0EE3CBCE" w14:textId="77777777" w:rsidR="00FA1986" w:rsidRDefault="00FA1986">
      <w:pPr>
        <w:autoSpaceDE w:val="0"/>
        <w:spacing w:after="0" w:line="240" w:lineRule="auto"/>
        <w:rPr>
          <w:rFonts w:cs="Calibri"/>
          <w:bCs/>
        </w:rPr>
      </w:pPr>
    </w:p>
    <w:p w14:paraId="540E4EB1" w14:textId="77777777" w:rsidR="00FA1986" w:rsidRDefault="00595542">
      <w:pPr>
        <w:autoSpaceDE w:val="0"/>
        <w:spacing w:after="0" w:line="240" w:lineRule="auto"/>
        <w:rPr>
          <w:rFonts w:cs="Calibri"/>
          <w:bCs/>
        </w:rPr>
      </w:pPr>
      <w:r>
        <w:rPr>
          <w:rFonts w:cs="Calibri"/>
          <w:bCs/>
        </w:rPr>
        <w:t>G 2 Bewusstsein für Natur und Umwelt; Ort- und Landschaftsbild ist geschärft</w:t>
      </w:r>
    </w:p>
    <w:p w14:paraId="43EDABC3" w14:textId="77777777" w:rsidR="00FA1986" w:rsidRDefault="00FA1986">
      <w:pPr>
        <w:autoSpaceDE w:val="0"/>
        <w:spacing w:after="0" w:line="240" w:lineRule="auto"/>
        <w:rPr>
          <w:rFonts w:cs="Calibri"/>
          <w:bCs/>
        </w:rPr>
      </w:pPr>
    </w:p>
    <w:p w14:paraId="0FE336B4" w14:textId="77777777" w:rsidR="00FA1986" w:rsidRDefault="00595542">
      <w:pPr>
        <w:autoSpaceDE w:val="0"/>
        <w:spacing w:after="0" w:line="240" w:lineRule="auto"/>
        <w:rPr>
          <w:rFonts w:cs="Calibri"/>
          <w:bCs/>
        </w:rPr>
      </w:pPr>
      <w:r>
        <w:rPr>
          <w:rFonts w:cs="Calibri"/>
          <w:bCs/>
        </w:rPr>
        <w:t>G 3 Die Arten und Strukturvielfalt (Biodiversität) ist erhalten und verbessert</w:t>
      </w:r>
    </w:p>
    <w:p w14:paraId="1AB64938" w14:textId="77777777" w:rsidR="00FA1986" w:rsidRDefault="00FA1986">
      <w:pPr>
        <w:autoSpaceDE w:val="0"/>
        <w:spacing w:after="0" w:line="240" w:lineRule="auto"/>
        <w:rPr>
          <w:rFonts w:cs="Calibri"/>
          <w:bCs/>
        </w:rPr>
      </w:pPr>
    </w:p>
    <w:p w14:paraId="5E23BB2A" w14:textId="77777777" w:rsidR="00FA1986" w:rsidRDefault="00595542">
      <w:pPr>
        <w:autoSpaceDE w:val="0"/>
        <w:spacing w:after="0" w:line="240" w:lineRule="auto"/>
        <w:rPr>
          <w:rFonts w:cs="Calibri"/>
          <w:bCs/>
        </w:rPr>
      </w:pPr>
      <w:r>
        <w:rPr>
          <w:rFonts w:cs="Calibri"/>
          <w:bCs/>
        </w:rPr>
        <w:t>G 4 Landschaftstypische Wald- und Gehölzstrukturen sind gesichert und ausgebaut</w:t>
      </w:r>
    </w:p>
    <w:p w14:paraId="1BD02196" w14:textId="77777777" w:rsidR="00FA1986" w:rsidRDefault="00FA1986">
      <w:pPr>
        <w:autoSpaceDE w:val="0"/>
        <w:spacing w:after="0" w:line="240" w:lineRule="auto"/>
        <w:rPr>
          <w:rFonts w:cs="Calibri"/>
          <w:bCs/>
        </w:rPr>
      </w:pPr>
    </w:p>
    <w:p w14:paraId="1AA53D7A" w14:textId="77777777" w:rsidR="00FA1986" w:rsidRDefault="00FA1986">
      <w:pPr>
        <w:autoSpaceDE w:val="0"/>
        <w:spacing w:after="0" w:line="240" w:lineRule="auto"/>
        <w:rPr>
          <w:rFonts w:cs="Calibri"/>
          <w:bCs/>
        </w:rPr>
      </w:pPr>
    </w:p>
    <w:p w14:paraId="50343DD2" w14:textId="77777777" w:rsidR="00FA1986" w:rsidRDefault="00FA1986">
      <w:pPr>
        <w:autoSpaceDE w:val="0"/>
        <w:spacing w:after="0" w:line="240" w:lineRule="auto"/>
        <w:rPr>
          <w:rFonts w:cs="Calibri"/>
          <w:bCs/>
        </w:rPr>
      </w:pPr>
    </w:p>
    <w:p w14:paraId="7F348C95" w14:textId="77777777" w:rsidR="00FA1986" w:rsidRDefault="00595542">
      <w:pPr>
        <w:autoSpaceDE w:val="0"/>
        <w:spacing w:after="0" w:line="240" w:lineRule="auto"/>
        <w:rPr>
          <w:rFonts w:cs="Calibri"/>
          <w:b/>
          <w:bCs/>
        </w:rPr>
      </w:pPr>
      <w:r>
        <w:rPr>
          <w:rFonts w:cs="Calibri"/>
          <w:b/>
          <w:bCs/>
        </w:rPr>
        <w:t>Handlungsfeld H: Orts- und Landschaftsbild</w:t>
      </w:r>
    </w:p>
    <w:p w14:paraId="1E023488" w14:textId="77777777" w:rsidR="00FA1986" w:rsidRDefault="00FA1986">
      <w:pPr>
        <w:autoSpaceDE w:val="0"/>
        <w:spacing w:after="0" w:line="240" w:lineRule="auto"/>
        <w:rPr>
          <w:rFonts w:cs="Calibri"/>
          <w:b/>
          <w:bCs/>
        </w:rPr>
      </w:pPr>
    </w:p>
    <w:p w14:paraId="55A5F762" w14:textId="77777777" w:rsidR="00FA1986" w:rsidRDefault="00595542">
      <w:pPr>
        <w:autoSpaceDE w:val="0"/>
        <w:spacing w:after="0" w:line="240" w:lineRule="auto"/>
        <w:rPr>
          <w:rFonts w:cs="Calibri"/>
          <w:bCs/>
        </w:rPr>
      </w:pPr>
      <w:r>
        <w:rPr>
          <w:rFonts w:cs="Calibri"/>
          <w:bCs/>
        </w:rPr>
        <w:t>H 1 Die Gemeinden betreiben eine organische und verantwortungsbewusste Siedlungsentwicklung</w:t>
      </w:r>
    </w:p>
    <w:p w14:paraId="5B104A5C" w14:textId="77777777" w:rsidR="00FA1986" w:rsidRDefault="00FA1986">
      <w:pPr>
        <w:autoSpaceDE w:val="0"/>
        <w:spacing w:after="0" w:line="240" w:lineRule="auto"/>
        <w:rPr>
          <w:rFonts w:cs="Calibri"/>
          <w:bCs/>
        </w:rPr>
      </w:pPr>
    </w:p>
    <w:p w14:paraId="1B018A82" w14:textId="77777777" w:rsidR="00FA1986" w:rsidRDefault="00595542">
      <w:pPr>
        <w:autoSpaceDE w:val="0"/>
        <w:spacing w:after="0" w:line="240" w:lineRule="auto"/>
        <w:rPr>
          <w:rFonts w:cs="Calibri"/>
          <w:bCs/>
        </w:rPr>
      </w:pPr>
      <w:r>
        <w:rPr>
          <w:rFonts w:cs="Calibri"/>
          <w:bCs/>
        </w:rPr>
        <w:t>H 2 Die Region ist barrierefrei</w:t>
      </w:r>
    </w:p>
    <w:p w14:paraId="252B63F6" w14:textId="77777777" w:rsidR="00FA1986" w:rsidRDefault="00FA1986">
      <w:pPr>
        <w:autoSpaceDE w:val="0"/>
        <w:spacing w:after="0" w:line="240" w:lineRule="auto"/>
        <w:rPr>
          <w:rFonts w:cs="Calibri"/>
          <w:bCs/>
        </w:rPr>
      </w:pPr>
    </w:p>
    <w:p w14:paraId="0CA699D4" w14:textId="77777777" w:rsidR="00FA1986" w:rsidRDefault="00595542">
      <w:pPr>
        <w:autoSpaceDE w:val="0"/>
        <w:spacing w:after="0" w:line="240" w:lineRule="auto"/>
        <w:rPr>
          <w:rFonts w:cs="Calibri"/>
          <w:bCs/>
        </w:rPr>
      </w:pPr>
      <w:r>
        <w:rPr>
          <w:rFonts w:cs="Calibri"/>
          <w:bCs/>
        </w:rPr>
        <w:t>H 3 Die Orte der Gemeinden sind positive, prägende Elemente des Landschaftsbildes</w:t>
      </w:r>
    </w:p>
    <w:p w14:paraId="6E681C1A" w14:textId="77777777" w:rsidR="00FA1986" w:rsidRDefault="00FA1986">
      <w:pPr>
        <w:autoSpaceDE w:val="0"/>
        <w:spacing w:after="0" w:line="240" w:lineRule="auto"/>
        <w:rPr>
          <w:rFonts w:cs="Calibri"/>
          <w:bCs/>
        </w:rPr>
      </w:pPr>
    </w:p>
    <w:p w14:paraId="2B0AF33A" w14:textId="77777777" w:rsidR="00FA1986" w:rsidRDefault="00595542">
      <w:pPr>
        <w:autoSpaceDE w:val="0"/>
        <w:spacing w:after="0" w:line="240" w:lineRule="auto"/>
        <w:rPr>
          <w:rFonts w:cs="Calibri"/>
          <w:bCs/>
        </w:rPr>
      </w:pPr>
      <w:r>
        <w:rPr>
          <w:rFonts w:cs="Calibri"/>
          <w:bCs/>
        </w:rPr>
        <w:t>H 4 Landschaftselemente an Verkehrswegen und auf öffentlichen Flächen sind weiterentwickelt und geschützt</w:t>
      </w:r>
    </w:p>
    <w:p w14:paraId="5E21D38E" w14:textId="77777777" w:rsidR="00FA1986" w:rsidRDefault="00FA1986">
      <w:pPr>
        <w:autoSpaceDE w:val="0"/>
        <w:spacing w:after="0" w:line="240" w:lineRule="auto"/>
        <w:rPr>
          <w:rFonts w:cs="Calibri"/>
          <w:bCs/>
        </w:rPr>
      </w:pPr>
    </w:p>
    <w:p w14:paraId="52BDE678" w14:textId="77777777" w:rsidR="00FA1986" w:rsidRDefault="00FA1986">
      <w:pPr>
        <w:autoSpaceDE w:val="0"/>
        <w:spacing w:after="0" w:line="240" w:lineRule="auto"/>
        <w:rPr>
          <w:rFonts w:cs="Calibri"/>
          <w:bCs/>
        </w:rPr>
      </w:pPr>
    </w:p>
    <w:p w14:paraId="5A3F7B69" w14:textId="77777777" w:rsidR="00FA1986" w:rsidRDefault="00FA1986">
      <w:pPr>
        <w:autoSpaceDE w:val="0"/>
        <w:spacing w:after="0" w:line="240" w:lineRule="auto"/>
        <w:rPr>
          <w:rFonts w:cs="Calibri"/>
          <w:bCs/>
        </w:rPr>
      </w:pPr>
    </w:p>
    <w:p w14:paraId="506E419C" w14:textId="77777777" w:rsidR="00FA1986" w:rsidRDefault="00595542">
      <w:pPr>
        <w:autoSpaceDE w:val="0"/>
        <w:spacing w:after="0" w:line="240" w:lineRule="auto"/>
        <w:rPr>
          <w:rFonts w:cs="Calibri"/>
          <w:b/>
          <w:bCs/>
        </w:rPr>
      </w:pPr>
      <w:r>
        <w:rPr>
          <w:rFonts w:cs="Calibri"/>
          <w:b/>
          <w:bCs/>
        </w:rPr>
        <w:t xml:space="preserve">Handlungsfeld I: Management </w:t>
      </w:r>
    </w:p>
    <w:p w14:paraId="30D7EF0A" w14:textId="77777777" w:rsidR="00FA1986" w:rsidRDefault="00FA1986">
      <w:pPr>
        <w:autoSpaceDE w:val="0"/>
        <w:spacing w:after="0" w:line="240" w:lineRule="auto"/>
        <w:rPr>
          <w:rFonts w:cs="Calibri"/>
          <w:bCs/>
        </w:rPr>
      </w:pPr>
    </w:p>
    <w:p w14:paraId="66FA25A7" w14:textId="77777777" w:rsidR="00FA1986" w:rsidRDefault="00595542">
      <w:pPr>
        <w:autoSpaceDE w:val="0"/>
        <w:spacing w:after="0" w:line="240" w:lineRule="auto"/>
        <w:rPr>
          <w:rFonts w:cs="Calibri"/>
          <w:bCs/>
        </w:rPr>
      </w:pPr>
      <w:r>
        <w:rPr>
          <w:rFonts w:cs="Calibri"/>
          <w:bCs/>
        </w:rPr>
        <w:t>I 1 Die Bürgerschaft arbeitet aktiv an der Gestaltung des Lebensumfeldes mit</w:t>
      </w:r>
    </w:p>
    <w:p w14:paraId="25835B66" w14:textId="77777777" w:rsidR="00FA1986" w:rsidRDefault="00FA1986">
      <w:pPr>
        <w:autoSpaceDE w:val="0"/>
        <w:spacing w:after="0" w:line="240" w:lineRule="auto"/>
        <w:rPr>
          <w:rFonts w:cs="Calibri"/>
          <w:bCs/>
        </w:rPr>
      </w:pPr>
    </w:p>
    <w:p w14:paraId="3B5628D4" w14:textId="77777777" w:rsidR="00FA1986" w:rsidRDefault="00595542">
      <w:pPr>
        <w:autoSpaceDE w:val="0"/>
        <w:spacing w:after="0" w:line="240" w:lineRule="auto"/>
        <w:rPr>
          <w:rFonts w:cs="Calibri"/>
          <w:bCs/>
        </w:rPr>
      </w:pPr>
      <w:r>
        <w:rPr>
          <w:rFonts w:cs="Calibri"/>
          <w:bCs/>
        </w:rPr>
        <w:t>I 2 Starke Orte und Kommunen arbeiten in einer gemeinsamen Region zusammen</w:t>
      </w:r>
    </w:p>
    <w:p w14:paraId="73691F82" w14:textId="77777777" w:rsidR="00FA1986" w:rsidRDefault="00FA1986">
      <w:pPr>
        <w:rPr>
          <w:color w:val="000000"/>
        </w:rPr>
      </w:pPr>
    </w:p>
    <w:sectPr w:rsidR="00FA1986">
      <w:headerReference w:type="default" r:id="rId8"/>
      <w:footerReference w:type="default" r:id="rId9"/>
      <w:pgSz w:w="11906" w:h="16838"/>
      <w:pgMar w:top="851"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24EC" w14:textId="77777777" w:rsidR="00D952F2" w:rsidRDefault="00595542">
      <w:pPr>
        <w:spacing w:after="0" w:line="240" w:lineRule="auto"/>
      </w:pPr>
      <w:r>
        <w:separator/>
      </w:r>
    </w:p>
  </w:endnote>
  <w:endnote w:type="continuationSeparator" w:id="0">
    <w:p w14:paraId="090DBFE9" w14:textId="77777777" w:rsidR="00D952F2" w:rsidRDefault="0059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C10F" w14:textId="77777777" w:rsidR="0083248B" w:rsidRDefault="00595542">
    <w:pPr>
      <w:pStyle w:val="Fuzeile"/>
      <w:jc w:val="center"/>
    </w:pPr>
    <w:r>
      <w:fldChar w:fldCharType="begin"/>
    </w:r>
    <w:r>
      <w:instrText xml:space="preserve"> PAGE </w:instrText>
    </w:r>
    <w:r>
      <w:fldChar w:fldCharType="separate"/>
    </w:r>
    <w:r>
      <w:t>2</w:t>
    </w:r>
    <w:r>
      <w:fldChar w:fldCharType="end"/>
    </w:r>
  </w:p>
  <w:p w14:paraId="67DF2CB2" w14:textId="77777777" w:rsidR="0083248B" w:rsidRDefault="002514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BDE8" w14:textId="77777777" w:rsidR="00D952F2" w:rsidRDefault="00595542">
      <w:pPr>
        <w:spacing w:after="0" w:line="240" w:lineRule="auto"/>
      </w:pPr>
      <w:r>
        <w:rPr>
          <w:color w:val="000000"/>
        </w:rPr>
        <w:separator/>
      </w:r>
    </w:p>
  </w:footnote>
  <w:footnote w:type="continuationSeparator" w:id="0">
    <w:p w14:paraId="44E06202" w14:textId="77777777" w:rsidR="00D952F2" w:rsidRDefault="0059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CEC3" w14:textId="77777777" w:rsidR="0083248B" w:rsidRDefault="00595542">
    <w:pPr>
      <w:pStyle w:val="Kopfzeile"/>
      <w:tabs>
        <w:tab w:val="clear" w:pos="9072"/>
      </w:tabs>
    </w:pPr>
    <w:r>
      <w:rPr>
        <w:noProof/>
      </w:rPr>
      <w:drawing>
        <wp:anchor distT="0" distB="0" distL="114300" distR="114300" simplePos="0" relativeHeight="251659264" behindDoc="0" locked="0" layoutInCell="1" allowOverlap="1" wp14:anchorId="50C9012A" wp14:editId="4A3E97D3">
          <wp:simplePos x="0" y="0"/>
          <wp:positionH relativeFrom="column">
            <wp:posOffset>2624456</wp:posOffset>
          </wp:positionH>
          <wp:positionV relativeFrom="paragraph">
            <wp:posOffset>17775</wp:posOffset>
          </wp:positionV>
          <wp:extent cx="3920398" cy="748802"/>
          <wp:effectExtent l="0" t="0" r="0" b="0"/>
          <wp:wrapSquare wrapText="bothSides"/>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20398" cy="748802"/>
                  </a:xfrm>
                  <a:prstGeom prst="rect">
                    <a:avLst/>
                  </a:prstGeom>
                  <a:noFill/>
                  <a:ln>
                    <a:noFill/>
                    <a:prstDash/>
                  </a:ln>
                </pic:spPr>
              </pic:pic>
            </a:graphicData>
          </a:graphic>
        </wp:anchor>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86"/>
    <w:rsid w:val="00595542"/>
    <w:rsid w:val="0098434F"/>
    <w:rsid w:val="00C6146A"/>
    <w:rsid w:val="00D952F2"/>
    <w:rsid w:val="00F36C72"/>
    <w:rsid w:val="00FA1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BCC"/>
  <w15:docId w15:val="{93FD3677-8DD6-4B1D-B59F-19A7D0A5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styleId="BesuchterLink">
    <w:name w:val="FollowedHyperlink"/>
    <w:basedOn w:val="Absatz-Standardschriftart"/>
    <w:rPr>
      <w:color w:val="954F72"/>
      <w:u w:val="single"/>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melf.bayern.de/landentwicklung/dokumentationen/238285/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chanschoering.de/fileadmin/Gemeinde/PDF/Projekte_PDF/ILE_Waginger_See-Rupertwinkel_PDF/2015-05-19_ILEK_Handbuch_ILEK_preview_Doppelseiten_komprimiert.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1505</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Huber</dc:creator>
  <dc:description/>
  <cp:lastModifiedBy>Lisa Seehuber</cp:lastModifiedBy>
  <cp:revision>2</cp:revision>
  <cp:lastPrinted>2022-01-25T14:31:00Z</cp:lastPrinted>
  <dcterms:created xsi:type="dcterms:W3CDTF">2023-09-04T11:08:00Z</dcterms:created>
  <dcterms:modified xsi:type="dcterms:W3CDTF">2023-09-04T11:08:00Z</dcterms:modified>
</cp:coreProperties>
</file>